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A2B" w:rsidRDefault="00165A2B" w:rsidP="00165A2B">
      <w:pPr>
        <w:ind w:right="-1"/>
        <w:jc w:val="center"/>
        <w:rPr>
          <w:sz w:val="1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65A2B" w:rsidRDefault="00165A2B" w:rsidP="00165A2B">
      <w:pPr>
        <w:ind w:right="-1"/>
        <w:jc w:val="center"/>
        <w:rPr>
          <w:sz w:val="8"/>
        </w:rPr>
      </w:pPr>
    </w:p>
    <w:p w:rsidR="00165A2B" w:rsidRDefault="00165A2B" w:rsidP="00165A2B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65A2B" w:rsidRDefault="00165A2B" w:rsidP="00165A2B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65A2B" w:rsidRDefault="00165A2B" w:rsidP="00165A2B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165A2B" w:rsidRDefault="00165A2B" w:rsidP="00165A2B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10 ноября 2022 года                                                                                  № 48-4</w:t>
      </w:r>
    </w:p>
    <w:p w:rsidR="00165A2B" w:rsidRDefault="00165A2B" w:rsidP="00165A2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65A2B" w:rsidRDefault="00165A2B" w:rsidP="00165A2B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>
        <w:rPr>
          <w:rFonts w:ascii="Times New Roman" w:hAnsi="Times New Roman"/>
          <w:b/>
          <w:bCs/>
          <w:kern w:val="32"/>
          <w:sz w:val="28"/>
          <w:szCs w:val="28"/>
        </w:rPr>
        <w:t>О назначении нового члена участковой избирательной комиссии избирательного участка № 1132 с правом решающего голоса Миллеровского района Ростовской области</w:t>
      </w:r>
    </w:p>
    <w:p w:rsidR="00165A2B" w:rsidRDefault="00165A2B" w:rsidP="00165A2B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65A2B" w:rsidRDefault="00165A2B" w:rsidP="00165A2B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165A2B" w:rsidRDefault="00165A2B" w:rsidP="00165A2B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65A2B" w:rsidRDefault="00165A2B" w:rsidP="00165A2B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65A2B" w:rsidRDefault="00165A2B" w:rsidP="00165A2B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членом участковой избирательной комиссии избирательного участка № 1132 с правом решающего голоса из резерва Территориальной избирательной комиссии Миллеровского района Ерохина Евгения Игоревича, выдвинут собранием избирателей по месту жительства.  </w:t>
      </w:r>
    </w:p>
    <w:p w:rsidR="00165A2B" w:rsidRDefault="00165A2B" w:rsidP="00165A2B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1132 Миллеровского района.</w:t>
      </w:r>
    </w:p>
    <w:p w:rsidR="00165A2B" w:rsidRDefault="00165A2B" w:rsidP="00165A2B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 секретаря комиссии Бирюкову А.Н.</w:t>
      </w:r>
    </w:p>
    <w:p w:rsidR="00165A2B" w:rsidRDefault="00165A2B" w:rsidP="00165A2B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65A2B" w:rsidRDefault="00165A2B" w:rsidP="00165A2B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165A2B" w:rsidRDefault="00165A2B" w:rsidP="00165A2B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А.Н. Бирюкова</w:t>
      </w:r>
    </w:p>
    <w:p w:rsidR="00165A2B" w:rsidRDefault="00165A2B" w:rsidP="00165A2B">
      <w:pPr>
        <w:spacing w:after="0" w:line="240" w:lineRule="auto"/>
        <w:ind w:left="9360" w:firstLine="0"/>
        <w:jc w:val="center"/>
      </w:pPr>
    </w:p>
    <w:p w:rsidR="00165A2B" w:rsidRDefault="00165A2B" w:rsidP="00165A2B"/>
    <w:p w:rsidR="00165A2B" w:rsidRDefault="00165A2B" w:rsidP="00165A2B">
      <w:bookmarkStart w:id="0" w:name="_GoBack"/>
      <w:bookmarkEnd w:id="0"/>
    </w:p>
    <w:p w:rsidR="007F2528" w:rsidRDefault="007F2528"/>
    <w:sectPr w:rsidR="007F2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F64"/>
    <w:rsid w:val="00165A2B"/>
    <w:rsid w:val="007F2528"/>
    <w:rsid w:val="00F7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DCBCD-C894-46AA-9725-2D4FB8078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A2B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165A2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65A2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65A2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65A2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165A2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65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165A2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65A2B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2022-11-15T11:11:00Z</dcterms:created>
  <dcterms:modified xsi:type="dcterms:W3CDTF">2022-11-15T11:11:00Z</dcterms:modified>
</cp:coreProperties>
</file>