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E99" w:rsidRDefault="00A76359">
      <w:pPr>
        <w:ind w:left="4183" w:right="4183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2518410</wp:posOffset>
            </wp:positionH>
            <wp:positionV relativeFrom="paragraph">
              <wp:posOffset>-526415</wp:posOffset>
            </wp:positionV>
            <wp:extent cx="588010" cy="617855"/>
            <wp:effectExtent l="0" t="0" r="254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359" w:rsidRPr="0010558F" w:rsidRDefault="00A76359" w:rsidP="00A76359">
      <w:pPr>
        <w:pStyle w:val="a3"/>
        <w:tabs>
          <w:tab w:val="left" w:pos="9639"/>
        </w:tabs>
        <w:rPr>
          <w:b/>
          <w:bCs/>
          <w:caps/>
          <w:sz w:val="32"/>
          <w:szCs w:val="32"/>
        </w:rPr>
      </w:pPr>
      <w:r w:rsidRPr="0010558F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A76359" w:rsidRDefault="00A76359" w:rsidP="00A76359">
      <w:pPr>
        <w:tabs>
          <w:tab w:val="left" w:pos="540"/>
        </w:tabs>
        <w:spacing w:before="80"/>
        <w:rPr>
          <w:spacing w:val="20"/>
          <w:kern w:val="28"/>
          <w:sz w:val="16"/>
        </w:rPr>
      </w:pPr>
      <w:r w:rsidRPr="0010558F">
        <w:rPr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A76359" w:rsidRPr="0010558F" w:rsidRDefault="00A76359" w:rsidP="00A76359">
      <w:pPr>
        <w:pStyle w:val="a5"/>
        <w:tabs>
          <w:tab w:val="left" w:pos="9072"/>
        </w:tabs>
        <w:ind w:left="0"/>
        <w:rPr>
          <w:b/>
          <w:bCs/>
          <w:sz w:val="32"/>
        </w:rPr>
      </w:pPr>
      <w:r>
        <w:rPr>
          <w:sz w:val="24"/>
        </w:rPr>
        <w:br/>
      </w:r>
      <w:r w:rsidRPr="0010558F">
        <w:rPr>
          <w:b/>
          <w:bCs/>
          <w:sz w:val="32"/>
        </w:rPr>
        <w:t>ПОСТАНОВЛЕНИЕ</w:t>
      </w:r>
    </w:p>
    <w:p w:rsidR="00B00E99" w:rsidRDefault="00E12D7F">
      <w:pPr>
        <w:shd w:val="clear" w:color="auto" w:fill="FFFFFF"/>
        <w:tabs>
          <w:tab w:val="left" w:pos="7855"/>
        </w:tabs>
        <w:spacing w:before="317"/>
        <w:ind w:left="65"/>
      </w:pPr>
      <w:r>
        <w:rPr>
          <w:spacing w:val="-4"/>
          <w:sz w:val="28"/>
          <w:szCs w:val="28"/>
        </w:rPr>
        <w:t>19</w:t>
      </w:r>
      <w:r w:rsidR="004A5031">
        <w:rPr>
          <w:spacing w:val="-4"/>
          <w:sz w:val="28"/>
          <w:szCs w:val="28"/>
        </w:rPr>
        <w:t xml:space="preserve"> </w:t>
      </w:r>
      <w:r>
        <w:rPr>
          <w:rFonts w:eastAsia="Times New Roman"/>
          <w:spacing w:val="-4"/>
          <w:sz w:val="28"/>
          <w:szCs w:val="28"/>
        </w:rPr>
        <w:t>июня</w:t>
      </w:r>
      <w:r w:rsidR="004A5031">
        <w:rPr>
          <w:rFonts w:eastAsia="Times New Roman"/>
          <w:spacing w:val="-4"/>
          <w:sz w:val="28"/>
          <w:szCs w:val="28"/>
        </w:rPr>
        <w:t xml:space="preserve"> 2020 г.</w:t>
      </w:r>
      <w:r w:rsidR="004A5031">
        <w:rPr>
          <w:rFonts w:ascii="Arial" w:eastAsia="Times New Roman" w:cs="Arial"/>
          <w:sz w:val="28"/>
          <w:szCs w:val="28"/>
        </w:rPr>
        <w:tab/>
      </w:r>
      <w:r w:rsidR="004A5031">
        <w:rPr>
          <w:rFonts w:eastAsia="Times New Roman"/>
          <w:spacing w:val="-8"/>
          <w:sz w:val="28"/>
          <w:szCs w:val="28"/>
        </w:rPr>
        <w:t xml:space="preserve">№ </w:t>
      </w:r>
      <w:r>
        <w:rPr>
          <w:rFonts w:eastAsia="Times New Roman"/>
          <w:spacing w:val="-8"/>
          <w:sz w:val="28"/>
          <w:szCs w:val="28"/>
        </w:rPr>
        <w:t>144</w:t>
      </w:r>
      <w:r w:rsidR="004A5031">
        <w:rPr>
          <w:rFonts w:eastAsia="Times New Roman"/>
          <w:spacing w:val="-8"/>
          <w:sz w:val="28"/>
          <w:szCs w:val="28"/>
        </w:rPr>
        <w:t>-</w:t>
      </w:r>
      <w:r>
        <w:rPr>
          <w:rFonts w:eastAsia="Times New Roman"/>
          <w:spacing w:val="-8"/>
          <w:sz w:val="28"/>
          <w:szCs w:val="28"/>
        </w:rPr>
        <w:t>2</w:t>
      </w:r>
    </w:p>
    <w:p w:rsidR="00B00E99" w:rsidRDefault="004A5031">
      <w:pPr>
        <w:shd w:val="clear" w:color="auto" w:fill="FFFFFF"/>
        <w:jc w:val="center"/>
      </w:pPr>
      <w:r>
        <w:rPr>
          <w:rFonts w:eastAsia="Times New Roman"/>
          <w:spacing w:val="-3"/>
          <w:sz w:val="28"/>
          <w:szCs w:val="28"/>
        </w:rPr>
        <w:t>г. Миллерово</w:t>
      </w:r>
    </w:p>
    <w:p w:rsidR="00B00E99" w:rsidRDefault="004A5031" w:rsidP="00A76359">
      <w:pPr>
        <w:shd w:val="clear" w:color="auto" w:fill="FFFFFF"/>
        <w:tabs>
          <w:tab w:val="left" w:pos="3607"/>
          <w:tab w:val="left" w:pos="5774"/>
          <w:tab w:val="left" w:pos="7495"/>
        </w:tabs>
        <w:spacing w:before="331" w:line="317" w:lineRule="exact"/>
        <w:ind w:left="1980" w:right="1541"/>
        <w:jc w:val="both"/>
      </w:pPr>
      <w:r>
        <w:rPr>
          <w:rFonts w:eastAsia="Times New Roman"/>
          <w:b/>
          <w:bCs/>
          <w:sz w:val="28"/>
          <w:szCs w:val="28"/>
        </w:rPr>
        <w:t>О группе контроля Территориальной</w:t>
      </w:r>
      <w:r w:rsidR="008442FA">
        <w:rPr>
          <w:rFonts w:eastAsia="Times New Roman"/>
          <w:b/>
          <w:bCs/>
          <w:sz w:val="28"/>
          <w:szCs w:val="28"/>
        </w:rPr>
        <w:t xml:space="preserve"> и</w:t>
      </w:r>
      <w:r>
        <w:rPr>
          <w:rFonts w:eastAsia="Times New Roman"/>
          <w:b/>
          <w:bCs/>
          <w:sz w:val="28"/>
          <w:szCs w:val="28"/>
        </w:rPr>
        <w:t>збирательной комиссии Миллеровского</w:t>
      </w:r>
      <w:r w:rsidR="00A76359"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b/>
          <w:bCs/>
          <w:spacing w:val="-8"/>
          <w:sz w:val="28"/>
          <w:szCs w:val="28"/>
        </w:rPr>
        <w:t>района</w:t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eastAsia="Times New Roman"/>
          <w:b/>
          <w:bCs/>
          <w:spacing w:val="-6"/>
          <w:sz w:val="28"/>
          <w:szCs w:val="28"/>
        </w:rPr>
        <w:t>Ростовской</w:t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eastAsia="Times New Roman"/>
          <w:b/>
          <w:bCs/>
          <w:spacing w:val="-7"/>
          <w:sz w:val="28"/>
          <w:szCs w:val="28"/>
        </w:rPr>
        <w:t>области</w:t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eastAsia="Times New Roman"/>
          <w:b/>
          <w:bCs/>
          <w:spacing w:val="-11"/>
          <w:sz w:val="28"/>
          <w:szCs w:val="28"/>
        </w:rPr>
        <w:t>за</w:t>
      </w:r>
      <w:r w:rsidR="00A76359">
        <w:rPr>
          <w:rFonts w:eastAsia="Times New Roman"/>
          <w:b/>
          <w:bCs/>
          <w:spacing w:val="-11"/>
          <w:sz w:val="28"/>
          <w:szCs w:val="28"/>
        </w:rPr>
        <w:t xml:space="preserve"> и</w:t>
      </w:r>
      <w:r>
        <w:rPr>
          <w:rFonts w:eastAsia="Times New Roman"/>
          <w:b/>
          <w:bCs/>
          <w:spacing w:val="-5"/>
          <w:sz w:val="28"/>
          <w:szCs w:val="28"/>
        </w:rPr>
        <w:t>спользованием</w:t>
      </w:r>
      <w:r w:rsidR="00A76359">
        <w:rPr>
          <w:rFonts w:eastAsia="Times New Roman"/>
          <w:b/>
          <w:bCs/>
          <w:spacing w:val="-5"/>
          <w:sz w:val="28"/>
          <w:szCs w:val="28"/>
        </w:rPr>
        <w:t xml:space="preserve"> </w:t>
      </w:r>
      <w:r>
        <w:rPr>
          <w:rFonts w:eastAsia="Times New Roman"/>
          <w:b/>
          <w:bCs/>
          <w:spacing w:val="-3"/>
          <w:sz w:val="28"/>
          <w:szCs w:val="28"/>
        </w:rPr>
        <w:t>территориального</w:t>
      </w:r>
      <w:r w:rsidR="00A76359">
        <w:rPr>
          <w:rFonts w:eastAsia="Times New Roman"/>
          <w:b/>
          <w:bCs/>
          <w:spacing w:val="-3"/>
          <w:sz w:val="28"/>
          <w:szCs w:val="28"/>
        </w:rPr>
        <w:t xml:space="preserve"> </w:t>
      </w:r>
      <w:r>
        <w:rPr>
          <w:rFonts w:eastAsia="Times New Roman"/>
          <w:b/>
          <w:bCs/>
          <w:spacing w:val="-5"/>
          <w:sz w:val="28"/>
          <w:szCs w:val="28"/>
        </w:rPr>
        <w:t>комплекса</w:t>
      </w:r>
      <w:r w:rsidR="00A76359">
        <w:rPr>
          <w:rFonts w:eastAsia="Times New Roman"/>
          <w:b/>
          <w:bCs/>
          <w:spacing w:val="-5"/>
          <w:sz w:val="28"/>
          <w:szCs w:val="28"/>
        </w:rPr>
        <w:t xml:space="preserve"> </w:t>
      </w:r>
      <w:r>
        <w:rPr>
          <w:rFonts w:eastAsia="Times New Roman"/>
          <w:b/>
          <w:bCs/>
          <w:spacing w:val="-7"/>
          <w:sz w:val="28"/>
          <w:szCs w:val="28"/>
        </w:rPr>
        <w:t>средств</w:t>
      </w:r>
      <w:r>
        <w:rPr>
          <w:rFonts w:ascii="Arial" w:eastAsia="Times New Roman" w:hAnsi="Arial" w:cs="Arial"/>
          <w:b/>
          <w:bCs/>
          <w:sz w:val="28"/>
          <w:szCs w:val="28"/>
        </w:rPr>
        <w:tab/>
      </w:r>
      <w:r>
        <w:rPr>
          <w:rFonts w:eastAsia="Times New Roman"/>
          <w:b/>
          <w:bCs/>
          <w:spacing w:val="-3"/>
          <w:sz w:val="28"/>
          <w:szCs w:val="28"/>
        </w:rPr>
        <w:t>автоматизации</w:t>
      </w:r>
      <w:r w:rsidR="00A76359">
        <w:rPr>
          <w:rFonts w:eastAsia="Times New Roman"/>
          <w:b/>
          <w:bCs/>
          <w:spacing w:val="-3"/>
          <w:sz w:val="28"/>
          <w:szCs w:val="28"/>
        </w:rPr>
        <w:t xml:space="preserve"> </w:t>
      </w:r>
      <w:r>
        <w:rPr>
          <w:rFonts w:eastAsia="Times New Roman"/>
          <w:b/>
          <w:bCs/>
          <w:spacing w:val="-3"/>
          <w:sz w:val="28"/>
          <w:szCs w:val="28"/>
        </w:rPr>
        <w:t>Государственной</w:t>
      </w:r>
      <w:r w:rsidR="00A76359">
        <w:rPr>
          <w:rFonts w:eastAsia="Times New Roman"/>
          <w:b/>
          <w:bCs/>
          <w:spacing w:val="-3"/>
          <w:sz w:val="28"/>
          <w:szCs w:val="28"/>
        </w:rPr>
        <w:t xml:space="preserve"> </w:t>
      </w:r>
      <w:r>
        <w:rPr>
          <w:rFonts w:eastAsia="Times New Roman"/>
          <w:b/>
          <w:bCs/>
          <w:spacing w:val="-3"/>
          <w:sz w:val="28"/>
          <w:szCs w:val="28"/>
        </w:rPr>
        <w:t>автоматизированной</w:t>
      </w:r>
      <w:r w:rsidR="00A76359">
        <w:rPr>
          <w:rFonts w:eastAsia="Times New Roman"/>
          <w:b/>
          <w:bCs/>
          <w:spacing w:val="-3"/>
          <w:sz w:val="28"/>
          <w:szCs w:val="28"/>
        </w:rPr>
        <w:t xml:space="preserve"> </w:t>
      </w:r>
      <w:r>
        <w:rPr>
          <w:rFonts w:eastAsia="Times New Roman"/>
          <w:b/>
          <w:bCs/>
          <w:spacing w:val="-2"/>
          <w:sz w:val="28"/>
          <w:szCs w:val="28"/>
        </w:rPr>
        <w:t>системы Российской</w:t>
      </w:r>
      <w:r w:rsidR="00A76359">
        <w:rPr>
          <w:rFonts w:eastAsia="Times New Roman"/>
          <w:b/>
          <w:bCs/>
          <w:spacing w:val="-2"/>
          <w:sz w:val="28"/>
          <w:szCs w:val="28"/>
        </w:rPr>
        <w:t xml:space="preserve"> </w:t>
      </w:r>
      <w:r>
        <w:rPr>
          <w:rFonts w:eastAsia="Times New Roman"/>
          <w:b/>
          <w:bCs/>
          <w:spacing w:val="-2"/>
          <w:sz w:val="28"/>
          <w:szCs w:val="28"/>
        </w:rPr>
        <w:t xml:space="preserve">Федерации «Выборы» </w:t>
      </w:r>
      <w:r>
        <w:rPr>
          <w:rFonts w:eastAsia="Times New Roman"/>
          <w:b/>
          <w:bCs/>
          <w:sz w:val="28"/>
          <w:szCs w:val="28"/>
        </w:rPr>
        <w:t>Миллеровского</w:t>
      </w:r>
      <w:r w:rsidR="00A76359"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b/>
          <w:bCs/>
          <w:sz w:val="28"/>
          <w:szCs w:val="28"/>
        </w:rPr>
        <w:t xml:space="preserve">района в период подготовки </w:t>
      </w:r>
      <w:r>
        <w:rPr>
          <w:rFonts w:eastAsia="Times New Roman"/>
          <w:b/>
          <w:bCs/>
          <w:spacing w:val="-1"/>
          <w:sz w:val="28"/>
          <w:szCs w:val="28"/>
        </w:rPr>
        <w:t xml:space="preserve">и проведения </w:t>
      </w:r>
      <w:r w:rsidR="00E12D7F" w:rsidRPr="00E12D7F">
        <w:rPr>
          <w:rFonts w:eastAsia="Times New Roman"/>
          <w:b/>
          <w:bCs/>
          <w:spacing w:val="-1"/>
          <w:sz w:val="28"/>
          <w:szCs w:val="28"/>
        </w:rPr>
        <w:t xml:space="preserve">выборов </w:t>
      </w:r>
      <w:r w:rsidR="00DD48E2">
        <w:rPr>
          <w:rFonts w:eastAsia="Times New Roman"/>
          <w:b/>
          <w:bCs/>
          <w:spacing w:val="-1"/>
          <w:sz w:val="28"/>
          <w:szCs w:val="28"/>
        </w:rPr>
        <w:t>Губернатора Ростовской области</w:t>
      </w:r>
    </w:p>
    <w:p w:rsidR="00B00E99" w:rsidRDefault="006F56AA">
      <w:pPr>
        <w:shd w:val="clear" w:color="auto" w:fill="FFFFFF"/>
        <w:spacing w:before="590" w:line="367" w:lineRule="exact"/>
        <w:ind w:right="7" w:firstLine="713"/>
        <w:jc w:val="both"/>
      </w:pPr>
      <w:r w:rsidRPr="006F56AA">
        <w:rPr>
          <w:rFonts w:eastAsia="Times New Roman"/>
          <w:sz w:val="28"/>
          <w:szCs w:val="28"/>
        </w:rPr>
        <w:t>В соответствии со статьей 74 Федерального закона от 12.06.2002               № 67-ФЗ «Об основных гарантиях избирательных прав и права на участие              в референдуме граждан Российской Федерации», статьей 7 Федерального закона от 10.01.2003 № 20-ФЗ «О Государственной автоматизированной системе Российской Федерации «Выборы»</w:t>
      </w:r>
      <w:r>
        <w:rPr>
          <w:rFonts w:eastAsia="Times New Roman"/>
          <w:sz w:val="28"/>
          <w:szCs w:val="28"/>
        </w:rPr>
        <w:t xml:space="preserve">, пунктом </w:t>
      </w:r>
      <w:r w:rsidR="00E12D7F">
        <w:rPr>
          <w:rFonts w:eastAsia="Times New Roman"/>
          <w:sz w:val="28"/>
          <w:szCs w:val="28"/>
        </w:rPr>
        <w:t>3</w:t>
      </w:r>
      <w:r w:rsidR="004A5031">
        <w:rPr>
          <w:rFonts w:eastAsia="Times New Roman"/>
          <w:sz w:val="28"/>
          <w:szCs w:val="28"/>
        </w:rPr>
        <w:t xml:space="preserve"> Постановления Избирательной комиссии </w:t>
      </w:r>
      <w:r w:rsidR="00E12D7F">
        <w:rPr>
          <w:rFonts w:eastAsia="Times New Roman"/>
          <w:spacing w:val="-2"/>
          <w:sz w:val="28"/>
          <w:szCs w:val="28"/>
        </w:rPr>
        <w:t>Ростовской области от 11</w:t>
      </w:r>
      <w:r w:rsidR="004A5031">
        <w:rPr>
          <w:rFonts w:eastAsia="Times New Roman"/>
          <w:spacing w:val="-2"/>
          <w:sz w:val="28"/>
          <w:szCs w:val="28"/>
        </w:rPr>
        <w:t>.0</w:t>
      </w:r>
      <w:r w:rsidR="00E12D7F">
        <w:rPr>
          <w:rFonts w:eastAsia="Times New Roman"/>
          <w:spacing w:val="-2"/>
          <w:sz w:val="28"/>
          <w:szCs w:val="28"/>
        </w:rPr>
        <w:t>6.2020 № 103</w:t>
      </w:r>
      <w:r w:rsidR="004A5031">
        <w:rPr>
          <w:rFonts w:eastAsia="Times New Roman"/>
          <w:spacing w:val="-2"/>
          <w:sz w:val="28"/>
          <w:szCs w:val="28"/>
        </w:rPr>
        <w:t>-</w:t>
      </w:r>
      <w:r w:rsidR="00E12D7F">
        <w:rPr>
          <w:rFonts w:eastAsia="Times New Roman"/>
          <w:spacing w:val="-2"/>
          <w:sz w:val="28"/>
          <w:szCs w:val="28"/>
        </w:rPr>
        <w:t>29</w:t>
      </w:r>
      <w:r w:rsidR="004A5031">
        <w:rPr>
          <w:rFonts w:eastAsia="Times New Roman"/>
          <w:spacing w:val="-2"/>
          <w:sz w:val="28"/>
          <w:szCs w:val="28"/>
        </w:rPr>
        <w:t xml:space="preserve"> «</w:t>
      </w:r>
      <w:r w:rsidR="00A76359" w:rsidRPr="00A76359">
        <w:rPr>
          <w:rFonts w:eastAsia="Times New Roman"/>
          <w:spacing w:val="-2"/>
          <w:sz w:val="28"/>
          <w:szCs w:val="28"/>
        </w:rPr>
        <w:t>О порядке использования регионального фрагмента Государственной автоматизированной системы Российской Федерации «Выборы» при подготовке и проведении выборов в единый день голосования 13 сентября 2020 года</w:t>
      </w:r>
      <w:r w:rsidR="004A5031">
        <w:rPr>
          <w:rFonts w:eastAsia="Times New Roman"/>
          <w:spacing w:val="-1"/>
          <w:sz w:val="28"/>
          <w:szCs w:val="28"/>
        </w:rPr>
        <w:t>»,</w:t>
      </w:r>
    </w:p>
    <w:p w:rsidR="00B00E99" w:rsidRDefault="004A5031">
      <w:pPr>
        <w:shd w:val="clear" w:color="auto" w:fill="FFFFFF"/>
        <w:spacing w:before="151" w:line="317" w:lineRule="exact"/>
        <w:ind w:left="2232" w:right="518" w:hanging="1426"/>
      </w:pPr>
      <w:r>
        <w:rPr>
          <w:rFonts w:eastAsia="Times New Roman"/>
          <w:spacing w:val="-4"/>
          <w:sz w:val="28"/>
          <w:szCs w:val="28"/>
        </w:rPr>
        <w:t xml:space="preserve">Территориальная избирательная комиссия Миллеровского района </w:t>
      </w:r>
      <w:r>
        <w:rPr>
          <w:rFonts w:eastAsia="Times New Roman"/>
          <w:sz w:val="28"/>
          <w:szCs w:val="28"/>
        </w:rPr>
        <w:t>Ростовской области   ПОСТАНОВЛЯЕТ:</w:t>
      </w:r>
    </w:p>
    <w:p w:rsidR="00B00E99" w:rsidRDefault="004A5031">
      <w:pPr>
        <w:shd w:val="clear" w:color="auto" w:fill="FFFFFF"/>
        <w:spacing w:before="194" w:line="475" w:lineRule="exact"/>
        <w:ind w:left="7" w:firstLine="461"/>
        <w:jc w:val="both"/>
      </w:pPr>
      <w:r>
        <w:rPr>
          <w:spacing w:val="-1"/>
          <w:sz w:val="28"/>
          <w:szCs w:val="28"/>
        </w:rPr>
        <w:t xml:space="preserve">1. </w:t>
      </w:r>
      <w:r>
        <w:rPr>
          <w:rFonts w:eastAsia="Times New Roman"/>
          <w:spacing w:val="-1"/>
          <w:sz w:val="28"/>
          <w:szCs w:val="28"/>
        </w:rPr>
        <w:t xml:space="preserve">Образовать группу контроля за использованием территориального </w:t>
      </w:r>
      <w:r>
        <w:rPr>
          <w:rFonts w:eastAsia="Times New Roman"/>
          <w:sz w:val="28"/>
          <w:szCs w:val="28"/>
        </w:rPr>
        <w:t xml:space="preserve">комплекса средств автоматизации Государственной автоматизированной системы «Выборы» Миллеровского района на период проведения </w:t>
      </w:r>
      <w:r w:rsidR="00A76359" w:rsidRPr="00A76359">
        <w:rPr>
          <w:rFonts w:eastAsia="Times New Roman"/>
          <w:sz w:val="28"/>
          <w:szCs w:val="28"/>
        </w:rPr>
        <w:t xml:space="preserve">выборов </w:t>
      </w:r>
      <w:r w:rsidR="00DD48E2" w:rsidRPr="00DD48E2">
        <w:rPr>
          <w:rFonts w:eastAsia="Times New Roman"/>
          <w:sz w:val="28"/>
          <w:szCs w:val="28"/>
        </w:rPr>
        <w:t>Губернатора Ростовской области</w:t>
      </w:r>
      <w:r>
        <w:rPr>
          <w:rFonts w:eastAsia="Times New Roman"/>
          <w:spacing w:val="-1"/>
          <w:sz w:val="28"/>
          <w:szCs w:val="28"/>
        </w:rPr>
        <w:t xml:space="preserve"> согласно приложения.</w:t>
      </w:r>
    </w:p>
    <w:p w:rsidR="00B00E99" w:rsidRDefault="00B00E99">
      <w:pPr>
        <w:shd w:val="clear" w:color="auto" w:fill="FFFFFF"/>
        <w:spacing w:before="194" w:line="475" w:lineRule="exact"/>
        <w:ind w:left="7" w:firstLine="461"/>
        <w:jc w:val="both"/>
      </w:pPr>
    </w:p>
    <w:p w:rsidR="006F56AA" w:rsidRDefault="006F56AA">
      <w:pPr>
        <w:shd w:val="clear" w:color="auto" w:fill="FFFFFF"/>
        <w:spacing w:before="194" w:line="475" w:lineRule="exact"/>
        <w:ind w:left="7" w:firstLine="461"/>
        <w:jc w:val="both"/>
        <w:sectPr w:rsidR="006F56AA">
          <w:type w:val="continuous"/>
          <w:pgSz w:w="11909" w:h="16834"/>
          <w:pgMar w:top="1440" w:right="874" w:bottom="360" w:left="1761" w:header="720" w:footer="720" w:gutter="0"/>
          <w:cols w:space="60"/>
          <w:noEndnote/>
        </w:sectPr>
      </w:pPr>
    </w:p>
    <w:p w:rsidR="006F56AA" w:rsidRDefault="004A5031">
      <w:pPr>
        <w:shd w:val="clear" w:color="auto" w:fill="FFFFFF"/>
        <w:spacing w:line="475" w:lineRule="exact"/>
        <w:ind w:firstLine="439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lastRenderedPageBreak/>
        <w:t xml:space="preserve">2. </w:t>
      </w:r>
      <w:r w:rsidR="006F56AA" w:rsidRPr="00357F78">
        <w:rPr>
          <w:sz w:val="28"/>
          <w:szCs w:val="28"/>
        </w:rPr>
        <w:t xml:space="preserve">Разместить настоящее постановление на официальном сайте </w:t>
      </w:r>
      <w:r w:rsidR="006F56AA">
        <w:rPr>
          <w:sz w:val="28"/>
          <w:szCs w:val="28"/>
        </w:rPr>
        <w:t>Территориальной из</w:t>
      </w:r>
      <w:r w:rsidR="006F56AA" w:rsidRPr="00357F78">
        <w:rPr>
          <w:sz w:val="28"/>
          <w:szCs w:val="28"/>
        </w:rPr>
        <w:t xml:space="preserve">бирательной комиссии </w:t>
      </w:r>
      <w:r w:rsidR="006F56AA">
        <w:rPr>
          <w:sz w:val="28"/>
          <w:szCs w:val="28"/>
        </w:rPr>
        <w:t xml:space="preserve">Миллеровского района </w:t>
      </w:r>
      <w:r w:rsidR="006F56AA" w:rsidRPr="00357F78">
        <w:rPr>
          <w:sz w:val="28"/>
          <w:szCs w:val="28"/>
        </w:rPr>
        <w:t>Ростовской области в информационно-телекоммуникационной сети «Интернет»</w:t>
      </w:r>
      <w:r w:rsidR="006F56AA">
        <w:rPr>
          <w:sz w:val="28"/>
          <w:szCs w:val="28"/>
        </w:rPr>
        <w:t>.</w:t>
      </w:r>
    </w:p>
    <w:p w:rsidR="00B00E99" w:rsidRDefault="006F56AA">
      <w:pPr>
        <w:shd w:val="clear" w:color="auto" w:fill="FFFFFF"/>
        <w:spacing w:line="475" w:lineRule="exact"/>
        <w:ind w:firstLine="439"/>
        <w:jc w:val="both"/>
      </w:pPr>
      <w:r>
        <w:rPr>
          <w:spacing w:val="-1"/>
          <w:sz w:val="28"/>
          <w:szCs w:val="28"/>
        </w:rPr>
        <w:t xml:space="preserve">3. </w:t>
      </w:r>
      <w:r w:rsidR="004A5031">
        <w:rPr>
          <w:rFonts w:eastAsia="Times New Roman"/>
          <w:spacing w:val="-1"/>
          <w:sz w:val="28"/>
          <w:szCs w:val="28"/>
        </w:rPr>
        <w:t xml:space="preserve">Контроль за выполнением настоящего постановления возложить на </w:t>
      </w:r>
      <w:r w:rsidR="004A5031">
        <w:rPr>
          <w:rFonts w:eastAsia="Times New Roman"/>
          <w:sz w:val="28"/>
          <w:szCs w:val="28"/>
        </w:rPr>
        <w:t>председателя Территориальной избирательной комиссии Миллеровского района Ростовской области А.Г.</w:t>
      </w:r>
      <w:r w:rsidR="00A76359">
        <w:rPr>
          <w:rFonts w:eastAsia="Times New Roman"/>
          <w:sz w:val="28"/>
          <w:szCs w:val="28"/>
        </w:rPr>
        <w:t xml:space="preserve"> </w:t>
      </w:r>
      <w:r w:rsidR="004A5031">
        <w:rPr>
          <w:rFonts w:eastAsia="Times New Roman"/>
          <w:sz w:val="28"/>
          <w:szCs w:val="28"/>
        </w:rPr>
        <w:t>Чайкина.</w:t>
      </w:r>
    </w:p>
    <w:p w:rsidR="00B00E99" w:rsidRDefault="00B00E99">
      <w:pPr>
        <w:shd w:val="clear" w:color="auto" w:fill="FFFFFF"/>
        <w:spacing w:line="475" w:lineRule="exact"/>
        <w:ind w:firstLine="439"/>
        <w:jc w:val="both"/>
      </w:pPr>
    </w:p>
    <w:p w:rsidR="008442FA" w:rsidRPr="008442FA" w:rsidRDefault="008442FA" w:rsidP="008442FA"/>
    <w:p w:rsidR="00B00E99" w:rsidRPr="008442FA" w:rsidRDefault="006F56AA" w:rsidP="006F56AA">
      <w:pPr>
        <w:tabs>
          <w:tab w:val="left" w:pos="5340"/>
        </w:tabs>
        <w:rPr>
          <w:sz w:val="28"/>
        </w:rPr>
      </w:pPr>
      <w:r>
        <w:rPr>
          <w:sz w:val="28"/>
        </w:rPr>
        <w:tab/>
      </w:r>
    </w:p>
    <w:p w:rsidR="008442FA" w:rsidRDefault="004A5031" w:rsidP="008442FA">
      <w:pPr>
        <w:rPr>
          <w:sz w:val="28"/>
        </w:rPr>
      </w:pPr>
      <w:r w:rsidRPr="008442FA">
        <w:rPr>
          <w:sz w:val="28"/>
        </w:rPr>
        <w:t>Председатель комиссии</w:t>
      </w:r>
      <w:r w:rsidR="008442FA" w:rsidRPr="008442FA">
        <w:rPr>
          <w:sz w:val="28"/>
        </w:rPr>
        <w:t xml:space="preserve"> </w:t>
      </w:r>
      <w:r w:rsidR="008442FA" w:rsidRPr="008442FA">
        <w:rPr>
          <w:sz w:val="28"/>
        </w:rPr>
        <w:tab/>
      </w:r>
      <w:r w:rsidR="008442FA" w:rsidRPr="008442FA">
        <w:rPr>
          <w:sz w:val="28"/>
        </w:rPr>
        <w:tab/>
      </w:r>
      <w:r w:rsidR="008442FA" w:rsidRPr="008442FA">
        <w:rPr>
          <w:sz w:val="28"/>
        </w:rPr>
        <w:tab/>
      </w:r>
      <w:r w:rsidR="008442FA" w:rsidRPr="008442FA">
        <w:rPr>
          <w:sz w:val="28"/>
        </w:rPr>
        <w:tab/>
      </w:r>
      <w:r w:rsidR="008442FA" w:rsidRPr="008442FA">
        <w:rPr>
          <w:sz w:val="28"/>
        </w:rPr>
        <w:tab/>
        <w:t>А.Г.</w:t>
      </w:r>
      <w:r w:rsidR="008442FA">
        <w:rPr>
          <w:sz w:val="28"/>
        </w:rPr>
        <w:t xml:space="preserve"> </w:t>
      </w:r>
      <w:r w:rsidR="008442FA" w:rsidRPr="008442FA">
        <w:rPr>
          <w:sz w:val="28"/>
        </w:rPr>
        <w:t>Чайкин</w:t>
      </w:r>
    </w:p>
    <w:p w:rsidR="008442FA" w:rsidRPr="008442FA" w:rsidRDefault="008442FA" w:rsidP="008442FA">
      <w:pPr>
        <w:rPr>
          <w:sz w:val="28"/>
        </w:rPr>
      </w:pPr>
    </w:p>
    <w:p w:rsidR="00B00E99" w:rsidRPr="008442FA" w:rsidRDefault="004A5031" w:rsidP="008442FA">
      <w:pPr>
        <w:rPr>
          <w:sz w:val="28"/>
        </w:rPr>
      </w:pPr>
      <w:r w:rsidRPr="008442FA">
        <w:rPr>
          <w:sz w:val="28"/>
        </w:rPr>
        <w:t>Секретарь комиссии</w:t>
      </w:r>
      <w:r w:rsidR="008442FA" w:rsidRPr="008442FA">
        <w:rPr>
          <w:sz w:val="28"/>
        </w:rPr>
        <w:t xml:space="preserve"> </w:t>
      </w:r>
      <w:r w:rsidR="008442FA" w:rsidRPr="008442FA">
        <w:rPr>
          <w:sz w:val="28"/>
        </w:rPr>
        <w:tab/>
      </w:r>
      <w:r w:rsidR="008442FA" w:rsidRPr="008442FA">
        <w:rPr>
          <w:sz w:val="28"/>
        </w:rPr>
        <w:tab/>
      </w:r>
      <w:r w:rsidR="008442FA" w:rsidRPr="008442FA">
        <w:rPr>
          <w:sz w:val="28"/>
        </w:rPr>
        <w:tab/>
      </w:r>
      <w:r w:rsidR="008442FA" w:rsidRPr="008442FA">
        <w:rPr>
          <w:sz w:val="28"/>
        </w:rPr>
        <w:tab/>
      </w:r>
      <w:r w:rsidR="008442FA" w:rsidRPr="008442FA">
        <w:rPr>
          <w:sz w:val="28"/>
        </w:rPr>
        <w:tab/>
      </w:r>
      <w:r w:rsidR="008442FA" w:rsidRPr="008442FA">
        <w:rPr>
          <w:sz w:val="28"/>
        </w:rPr>
        <w:tab/>
        <w:t>Т.В.</w:t>
      </w:r>
      <w:r w:rsidR="008442FA">
        <w:rPr>
          <w:sz w:val="28"/>
        </w:rPr>
        <w:t xml:space="preserve"> </w:t>
      </w:r>
      <w:r w:rsidR="008442FA" w:rsidRPr="008442FA">
        <w:rPr>
          <w:sz w:val="28"/>
        </w:rPr>
        <w:t>Стрельникова</w:t>
      </w:r>
    </w:p>
    <w:p w:rsidR="008442FA" w:rsidRDefault="008442FA" w:rsidP="008442FA"/>
    <w:p w:rsidR="008442FA" w:rsidRDefault="008442FA" w:rsidP="008442FA"/>
    <w:p w:rsidR="008442FA" w:rsidRDefault="008442FA" w:rsidP="00B526C6">
      <w:pPr>
        <w:shd w:val="clear" w:color="auto" w:fill="FFFFFF"/>
        <w:ind w:left="6516"/>
      </w:pPr>
      <w:bookmarkStart w:id="0" w:name="_GoBack"/>
      <w:bookmarkEnd w:id="0"/>
    </w:p>
    <w:sectPr w:rsidR="008442FA">
      <w:pgSz w:w="11909" w:h="16834"/>
      <w:pgMar w:top="1440" w:right="568" w:bottom="720" w:left="1757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2FA"/>
    <w:rsid w:val="004A5031"/>
    <w:rsid w:val="006F56AA"/>
    <w:rsid w:val="008442FA"/>
    <w:rsid w:val="00A76359"/>
    <w:rsid w:val="00B00E99"/>
    <w:rsid w:val="00B526C6"/>
    <w:rsid w:val="00DD48E2"/>
    <w:rsid w:val="00E12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D50E633-469A-4CC9-A574-F25D8F615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A76359"/>
    <w:pPr>
      <w:widowControl/>
      <w:autoSpaceDE/>
      <w:autoSpaceDN/>
      <w:adjustRightInd/>
      <w:spacing w:after="120"/>
      <w:jc w:val="center"/>
    </w:pPr>
    <w:rPr>
      <w:rFonts w:eastAsia="Calibri"/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A76359"/>
    <w:rPr>
      <w:rFonts w:ascii="Times New Roman" w:eastAsia="Calibri" w:hAnsi="Times New Roman" w:cs="Times New Roman"/>
      <w:sz w:val="28"/>
      <w:szCs w:val="28"/>
    </w:rPr>
  </w:style>
  <w:style w:type="paragraph" w:styleId="a5">
    <w:name w:val="Body Text Indent"/>
    <w:basedOn w:val="a"/>
    <w:link w:val="a6"/>
    <w:semiHidden/>
    <w:rsid w:val="00A76359"/>
    <w:pPr>
      <w:widowControl/>
      <w:autoSpaceDE/>
      <w:autoSpaceDN/>
      <w:adjustRightInd/>
      <w:spacing w:after="120"/>
      <w:ind w:left="283"/>
      <w:jc w:val="center"/>
    </w:pPr>
    <w:rPr>
      <w:rFonts w:eastAsia="Calibri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semiHidden/>
    <w:rsid w:val="00A76359"/>
    <w:rPr>
      <w:rFonts w:ascii="Times New Roman" w:eastAsia="Calibri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6F56A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F56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201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2020-08-06T05:57:00Z</cp:lastPrinted>
  <dcterms:created xsi:type="dcterms:W3CDTF">2020-08-06T05:29:00Z</dcterms:created>
  <dcterms:modified xsi:type="dcterms:W3CDTF">2020-08-06T05:59:00Z</dcterms:modified>
</cp:coreProperties>
</file>