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D21" w:rsidRPr="001F5EB5" w:rsidRDefault="006E5D21" w:rsidP="006E5D21">
      <w:pPr>
        <w:ind w:right="-1"/>
        <w:jc w:val="center"/>
        <w:rPr>
          <w:szCs w:val="2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011051AC" wp14:editId="6A19E7C8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pStyle w:val="a7"/>
        <w:ind w:right="-1"/>
        <w:rPr>
          <w:sz w:val="16"/>
        </w:rPr>
      </w:pPr>
    </w:p>
    <w:p w:rsidR="006E5D21" w:rsidRDefault="006E5D21" w:rsidP="006E5D21">
      <w:pPr>
        <w:ind w:left="-567"/>
        <w:rPr>
          <w:sz w:val="8"/>
        </w:rPr>
      </w:pPr>
    </w:p>
    <w:p w:rsidR="006E5D21" w:rsidRDefault="006E5D21" w:rsidP="006E5D21">
      <w:pPr>
        <w:pStyle w:val="a5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6E5D21" w:rsidRDefault="006E5D21" w:rsidP="006E5D21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</w:p>
    <w:p w:rsidR="006E5D21" w:rsidRDefault="006E5D21" w:rsidP="006E5D21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6E5D21" w:rsidRDefault="006E5D21" w:rsidP="006E5D21">
      <w:pPr>
        <w:pStyle w:val="a8"/>
        <w:tabs>
          <w:tab w:val="left" w:pos="9072"/>
        </w:tabs>
        <w:ind w:left="0"/>
        <w:jc w:val="both"/>
      </w:pPr>
      <w:r>
        <w:br/>
      </w:r>
      <w:r w:rsidR="00206947">
        <w:t>29</w:t>
      </w:r>
      <w:r w:rsidR="00CF02E0">
        <w:t xml:space="preserve"> марта 2024</w:t>
      </w:r>
      <w:r>
        <w:t xml:space="preserve"> года                                                                                    № </w:t>
      </w:r>
      <w:r w:rsidR="00CF02E0">
        <w:t>78-3</w:t>
      </w:r>
    </w:p>
    <w:p w:rsidR="006E5D21" w:rsidRPr="00EA7688" w:rsidRDefault="006E5D21" w:rsidP="006E5D21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 w:rsidRPr="00EA7688">
        <w:rPr>
          <w:kern w:val="28"/>
          <w:sz w:val="28"/>
          <w:szCs w:val="28"/>
        </w:rPr>
        <w:t>г. Миллерово</w:t>
      </w:r>
    </w:p>
    <w:p w:rsidR="006E5D21" w:rsidRDefault="006E5D21" w:rsidP="006E5D21">
      <w:pPr>
        <w:jc w:val="center"/>
        <w:rPr>
          <w:b/>
          <w:szCs w:val="28"/>
        </w:rPr>
      </w:pPr>
    </w:p>
    <w:p w:rsidR="00CF02E0" w:rsidRDefault="006E5D21" w:rsidP="00AA4303">
      <w:pPr>
        <w:spacing w:line="276" w:lineRule="auto"/>
        <w:ind w:left="1701" w:right="1557"/>
        <w:jc w:val="both"/>
        <w:rPr>
          <w:b/>
          <w:szCs w:val="28"/>
        </w:rPr>
      </w:pPr>
      <w:r>
        <w:rPr>
          <w:b/>
          <w:szCs w:val="28"/>
        </w:rPr>
        <w:t xml:space="preserve">О </w:t>
      </w:r>
      <w:r w:rsidR="00CF02E0">
        <w:rPr>
          <w:b/>
          <w:szCs w:val="28"/>
        </w:rPr>
        <w:t xml:space="preserve">внесение изменений в постановление </w:t>
      </w:r>
      <w:r w:rsidR="00AA4303">
        <w:rPr>
          <w:b/>
          <w:szCs w:val="28"/>
        </w:rPr>
        <w:t>Т</w:t>
      </w:r>
      <w:r w:rsidR="00CF02E0">
        <w:rPr>
          <w:b/>
          <w:szCs w:val="28"/>
        </w:rPr>
        <w:t xml:space="preserve">ерриториальной избирательной комиссии Миллеровского района Ростовской области от 17.02.2023 № 51-5 </w:t>
      </w:r>
    </w:p>
    <w:p w:rsidR="00CF02E0" w:rsidRDefault="00CF02E0" w:rsidP="006E5D21">
      <w:pPr>
        <w:ind w:left="1701" w:right="1557"/>
        <w:jc w:val="both"/>
        <w:rPr>
          <w:b/>
          <w:szCs w:val="28"/>
        </w:rPr>
      </w:pPr>
    </w:p>
    <w:p w:rsidR="006E5D21" w:rsidRDefault="006E5D21" w:rsidP="006E5D21">
      <w:pPr>
        <w:spacing w:line="360" w:lineRule="auto"/>
        <w:ind w:right="-1" w:firstLine="708"/>
        <w:jc w:val="both"/>
        <w:rPr>
          <w:kern w:val="28"/>
          <w:sz w:val="20"/>
        </w:rPr>
      </w:pPr>
    </w:p>
    <w:p w:rsidR="006E5D21" w:rsidRDefault="00CF02E0" w:rsidP="00AA4303">
      <w:pPr>
        <w:spacing w:line="276" w:lineRule="auto"/>
        <w:ind w:right="-1" w:firstLine="708"/>
        <w:jc w:val="both"/>
        <w:rPr>
          <w:szCs w:val="28"/>
        </w:rPr>
      </w:pPr>
      <w:r>
        <w:t>В соответствии с приказ</w:t>
      </w:r>
      <w:r w:rsidR="003A4A1D">
        <w:t>ом</w:t>
      </w:r>
      <w:r>
        <w:t xml:space="preserve"> Федерального архивного агентства </w:t>
      </w:r>
      <w:r w:rsidR="00AA4303">
        <w:t>«</w:t>
      </w:r>
      <w:r>
        <w:t xml:space="preserve">О внесении изменений в Примерное положение об экспертной комиссии организации, утвержденное приказом Федерального архивного агентства от 11.04.2018 № 43» от </w:t>
      </w:r>
      <w:r w:rsidR="00AA4303">
        <w:t>10.</w:t>
      </w:r>
      <w:r>
        <w:t xml:space="preserve">11.2023 № 122, </w:t>
      </w:r>
      <w:r w:rsidR="006E5D21">
        <w:t xml:space="preserve"> </w:t>
      </w:r>
    </w:p>
    <w:p w:rsidR="006E5D21" w:rsidRDefault="006E5D21" w:rsidP="00AA4303">
      <w:pPr>
        <w:spacing w:line="276" w:lineRule="auto"/>
        <w:ind w:right="-1" w:firstLine="708"/>
        <w:jc w:val="both"/>
        <w:rPr>
          <w:szCs w:val="28"/>
        </w:rPr>
      </w:pPr>
    </w:p>
    <w:p w:rsidR="006E5D21" w:rsidRDefault="006E5D21" w:rsidP="00AA4303">
      <w:pPr>
        <w:spacing w:line="276" w:lineRule="auto"/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Миллеровского района </w:t>
      </w:r>
    </w:p>
    <w:p w:rsidR="006E5D21" w:rsidRDefault="006E5D21" w:rsidP="00AA4303">
      <w:pPr>
        <w:spacing w:line="276" w:lineRule="auto"/>
        <w:ind w:firstLine="708"/>
        <w:jc w:val="center"/>
        <w:rPr>
          <w:szCs w:val="28"/>
        </w:rPr>
      </w:pPr>
      <w:r>
        <w:rPr>
          <w:szCs w:val="28"/>
        </w:rPr>
        <w:t xml:space="preserve">Ростовской области, </w:t>
      </w:r>
      <w:r w:rsidRPr="00F4284F">
        <w:rPr>
          <w:szCs w:val="28"/>
        </w:rPr>
        <w:t>ПОСТАНОВЛЯЕТ:</w:t>
      </w:r>
    </w:p>
    <w:p w:rsidR="006E5D21" w:rsidRDefault="006E5D21" w:rsidP="00AA4303">
      <w:pPr>
        <w:spacing w:line="276" w:lineRule="auto"/>
        <w:ind w:firstLine="708"/>
        <w:jc w:val="center"/>
        <w:rPr>
          <w:szCs w:val="28"/>
        </w:rPr>
      </w:pPr>
    </w:p>
    <w:p w:rsidR="00CF02E0" w:rsidRDefault="00CF02E0" w:rsidP="00AA4303">
      <w:pPr>
        <w:numPr>
          <w:ilvl w:val="0"/>
          <w:numId w:val="1"/>
        </w:numPr>
        <w:spacing w:line="276" w:lineRule="auto"/>
        <w:ind w:left="0" w:firstLine="360"/>
        <w:jc w:val="both"/>
        <w:rPr>
          <w:szCs w:val="28"/>
        </w:rPr>
      </w:pPr>
      <w:r>
        <w:rPr>
          <w:szCs w:val="28"/>
        </w:rPr>
        <w:t xml:space="preserve">Внести изменения в положение о постоянно действующей экспертной комиссии </w:t>
      </w:r>
      <w:r w:rsidRPr="0006504A">
        <w:rPr>
          <w:color w:val="000000"/>
          <w:szCs w:val="28"/>
        </w:rPr>
        <w:t xml:space="preserve">по определению исторической, научной и практической ценности документов </w:t>
      </w:r>
      <w:r>
        <w:rPr>
          <w:szCs w:val="28"/>
        </w:rPr>
        <w:t>территориальной избирательной комиссии Миллеровского района</w:t>
      </w:r>
      <w:r w:rsidR="00AA4303">
        <w:rPr>
          <w:szCs w:val="28"/>
        </w:rPr>
        <w:t xml:space="preserve"> Ростовской области.</w:t>
      </w:r>
      <w:r>
        <w:rPr>
          <w:szCs w:val="28"/>
        </w:rPr>
        <w:t xml:space="preserve"> </w:t>
      </w:r>
    </w:p>
    <w:p w:rsidR="006E5D21" w:rsidRDefault="006E5D21" w:rsidP="00AA4303">
      <w:pPr>
        <w:numPr>
          <w:ilvl w:val="0"/>
          <w:numId w:val="1"/>
        </w:numPr>
        <w:spacing w:line="276" w:lineRule="auto"/>
        <w:ind w:left="0" w:firstLine="360"/>
        <w:jc w:val="both"/>
        <w:rPr>
          <w:szCs w:val="28"/>
        </w:rPr>
      </w:pPr>
      <w:r>
        <w:rPr>
          <w:szCs w:val="28"/>
        </w:rPr>
        <w:t xml:space="preserve">Утвердить положение о постоянно действующей экспертной комиссии (ЭК) территориальной избирательной комиссии Миллеровского района </w:t>
      </w:r>
      <w:r w:rsidR="00AA4303">
        <w:rPr>
          <w:szCs w:val="28"/>
        </w:rPr>
        <w:t xml:space="preserve">Ростовской области </w:t>
      </w:r>
      <w:r>
        <w:rPr>
          <w:szCs w:val="28"/>
        </w:rPr>
        <w:t>(прилагается).</w:t>
      </w:r>
    </w:p>
    <w:p w:rsidR="006E5D21" w:rsidRDefault="00AA4303" w:rsidP="00AA4303">
      <w:pPr>
        <w:numPr>
          <w:ilvl w:val="0"/>
          <w:numId w:val="1"/>
        </w:numPr>
        <w:spacing w:line="276" w:lineRule="auto"/>
        <w:ind w:left="0" w:firstLine="426"/>
        <w:jc w:val="both"/>
        <w:rPr>
          <w:szCs w:val="28"/>
        </w:rPr>
      </w:pPr>
      <w:r>
        <w:rPr>
          <w:szCs w:val="28"/>
        </w:rPr>
        <w:t>Предоставить в архивный сектор Администрации Миллеровского района заверенные копии измененных и утвержденных документов.</w:t>
      </w:r>
    </w:p>
    <w:p w:rsidR="003A4A1D" w:rsidRPr="003C32DD" w:rsidRDefault="003A4A1D" w:rsidP="003A4A1D">
      <w:pPr>
        <w:spacing w:line="276" w:lineRule="auto"/>
        <w:jc w:val="both"/>
        <w:rPr>
          <w:szCs w:val="28"/>
        </w:rPr>
      </w:pPr>
    </w:p>
    <w:p w:rsidR="00AA4303" w:rsidRPr="00D25C5F" w:rsidRDefault="00AA4303" w:rsidP="00AA4303">
      <w:pPr>
        <w:numPr>
          <w:ilvl w:val="0"/>
          <w:numId w:val="1"/>
        </w:numPr>
        <w:tabs>
          <w:tab w:val="left" w:pos="993"/>
        </w:tabs>
        <w:spacing w:line="276" w:lineRule="auto"/>
        <w:ind w:left="142" w:firstLine="218"/>
        <w:jc w:val="both"/>
        <w:rPr>
          <w:szCs w:val="28"/>
        </w:rPr>
      </w:pPr>
      <w:r w:rsidRPr="00D25C5F">
        <w:rPr>
          <w:szCs w:val="28"/>
        </w:rPr>
        <w:lastRenderedPageBreak/>
        <w:t>Контроль за выполнением настоящего постановления возложить на секретаря комиссии Т.В. Стрельникову</w:t>
      </w:r>
      <w:r w:rsidRPr="00D25C5F">
        <w:rPr>
          <w:bCs/>
          <w:szCs w:val="28"/>
        </w:rPr>
        <w:t>.</w:t>
      </w:r>
    </w:p>
    <w:p w:rsidR="006E5D21" w:rsidRDefault="006E5D21" w:rsidP="006E5D21">
      <w:pPr>
        <w:spacing w:line="276" w:lineRule="auto"/>
        <w:ind w:left="720" w:right="-1"/>
        <w:jc w:val="both"/>
        <w:rPr>
          <w:szCs w:val="28"/>
        </w:rPr>
      </w:pPr>
    </w:p>
    <w:p w:rsidR="006E5D21" w:rsidRDefault="006E5D21" w:rsidP="006E5D21">
      <w:pPr>
        <w:spacing w:line="276" w:lineRule="auto"/>
        <w:ind w:left="720" w:right="-1"/>
        <w:jc w:val="both"/>
        <w:rPr>
          <w:szCs w:val="28"/>
        </w:rPr>
      </w:pPr>
    </w:p>
    <w:p w:rsidR="006E5D21" w:rsidRDefault="006E5D21" w:rsidP="006E5D21">
      <w:pPr>
        <w:spacing w:line="276" w:lineRule="auto"/>
        <w:ind w:left="567" w:right="-1"/>
        <w:jc w:val="both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Cs w:val="28"/>
        </w:rPr>
        <w:t>Н.М. Анпилогов</w:t>
      </w:r>
    </w:p>
    <w:p w:rsidR="006E5D21" w:rsidRDefault="006E5D21" w:rsidP="006E5D21">
      <w:pPr>
        <w:spacing w:line="276" w:lineRule="auto"/>
        <w:ind w:left="567" w:right="-1"/>
        <w:jc w:val="both"/>
      </w:pPr>
    </w:p>
    <w:p w:rsidR="006E5D21" w:rsidRDefault="006E5D21" w:rsidP="006E5D21">
      <w:pPr>
        <w:pStyle w:val="a3"/>
        <w:tabs>
          <w:tab w:val="clear" w:pos="4536"/>
          <w:tab w:val="clear" w:pos="9072"/>
          <w:tab w:val="left" w:pos="6804"/>
        </w:tabs>
        <w:spacing w:line="276" w:lineRule="auto"/>
        <w:ind w:left="567"/>
        <w:rPr>
          <w:szCs w:val="28"/>
        </w:rPr>
      </w:pPr>
      <w:r>
        <w:t xml:space="preserve"> </w:t>
      </w:r>
      <w:r w:rsidRPr="007E1AA6">
        <w:rPr>
          <w:szCs w:val="28"/>
        </w:rPr>
        <w:t>Секретарь комиссии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  <w:t>Т.В. Стрельникова</w:t>
      </w:r>
      <w:r w:rsidRPr="007E1AA6">
        <w:rPr>
          <w:szCs w:val="28"/>
        </w:rPr>
        <w:tab/>
      </w:r>
    </w:p>
    <w:p w:rsidR="006E5D21" w:rsidRDefault="006E5D21" w:rsidP="006E5D21">
      <w:pPr>
        <w:pStyle w:val="a3"/>
        <w:tabs>
          <w:tab w:val="clear" w:pos="4536"/>
          <w:tab w:val="clear" w:pos="9072"/>
          <w:tab w:val="left" w:pos="6804"/>
        </w:tabs>
        <w:spacing w:line="276" w:lineRule="auto"/>
        <w:ind w:left="567"/>
        <w:rPr>
          <w:szCs w:val="28"/>
        </w:rPr>
      </w:pP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color w:val="000000"/>
          <w:sz w:val="20"/>
        </w:rPr>
      </w:pPr>
      <w:r>
        <w:rPr>
          <w:color w:val="000000"/>
        </w:rPr>
        <w:br w:type="page"/>
      </w:r>
      <w:r w:rsidRPr="00D14657">
        <w:rPr>
          <w:color w:val="000000"/>
          <w:sz w:val="20"/>
        </w:rPr>
        <w:lastRenderedPageBreak/>
        <w:t xml:space="preserve">Приложение 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color w:val="000000"/>
          <w:sz w:val="20"/>
        </w:rPr>
      </w:pPr>
      <w:proofErr w:type="gramStart"/>
      <w:r w:rsidRPr="00D14657">
        <w:rPr>
          <w:color w:val="000000"/>
          <w:sz w:val="20"/>
        </w:rPr>
        <w:t>к</w:t>
      </w:r>
      <w:proofErr w:type="gramEnd"/>
      <w:r w:rsidRPr="00D14657">
        <w:rPr>
          <w:color w:val="000000"/>
          <w:sz w:val="20"/>
        </w:rPr>
        <w:t xml:space="preserve"> Постановлению ТИК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color w:val="000000"/>
          <w:sz w:val="20"/>
        </w:rPr>
      </w:pPr>
      <w:r w:rsidRPr="00D14657">
        <w:rPr>
          <w:color w:val="000000"/>
          <w:sz w:val="20"/>
        </w:rPr>
        <w:t>Миллеровского района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sz w:val="20"/>
        </w:rPr>
      </w:pPr>
      <w:proofErr w:type="gramStart"/>
      <w:r w:rsidRPr="00D14657">
        <w:rPr>
          <w:color w:val="000000"/>
          <w:sz w:val="20"/>
        </w:rPr>
        <w:t>от</w:t>
      </w:r>
      <w:proofErr w:type="gramEnd"/>
      <w:r w:rsidRPr="00D14657">
        <w:rPr>
          <w:color w:val="000000"/>
          <w:sz w:val="20"/>
        </w:rPr>
        <w:t xml:space="preserve"> </w:t>
      </w:r>
      <w:r w:rsidR="00D17465">
        <w:rPr>
          <w:color w:val="000000"/>
          <w:sz w:val="20"/>
        </w:rPr>
        <w:t>2</w:t>
      </w:r>
      <w:r w:rsidR="00206947">
        <w:rPr>
          <w:color w:val="000000"/>
          <w:sz w:val="20"/>
        </w:rPr>
        <w:t>9</w:t>
      </w:r>
      <w:bookmarkStart w:id="0" w:name="_GoBack"/>
      <w:bookmarkEnd w:id="0"/>
      <w:r w:rsidR="00D17465">
        <w:rPr>
          <w:color w:val="000000"/>
          <w:sz w:val="20"/>
        </w:rPr>
        <w:t>.03.2024</w:t>
      </w:r>
      <w:r w:rsidRPr="00D14657">
        <w:rPr>
          <w:color w:val="000000"/>
          <w:sz w:val="20"/>
        </w:rPr>
        <w:t xml:space="preserve"> № </w:t>
      </w:r>
      <w:r w:rsidR="00D17465">
        <w:rPr>
          <w:color w:val="000000"/>
          <w:sz w:val="20"/>
        </w:rPr>
        <w:t>78-3</w:t>
      </w:r>
    </w:p>
    <w:p w:rsidR="006E5D21" w:rsidRDefault="006E5D21" w:rsidP="006E5D21">
      <w:pPr>
        <w:shd w:val="clear" w:color="auto" w:fill="FFFFFF"/>
        <w:ind w:firstLine="567"/>
        <w:jc w:val="both"/>
        <w:rPr>
          <w:color w:val="000000"/>
        </w:rPr>
      </w:pPr>
    </w:p>
    <w:p w:rsidR="006E5D21" w:rsidRDefault="006E5D21" w:rsidP="006E5D21">
      <w:pPr>
        <w:shd w:val="clear" w:color="auto" w:fill="FFFFFF"/>
        <w:ind w:firstLine="567"/>
        <w:jc w:val="both"/>
        <w:rPr>
          <w:color w:val="000000"/>
        </w:rPr>
      </w:pPr>
    </w:p>
    <w:p w:rsidR="006E5D21" w:rsidRPr="00B90899" w:rsidRDefault="006E5D21" w:rsidP="006E5D21">
      <w:pPr>
        <w:jc w:val="center"/>
        <w:rPr>
          <w:b/>
          <w:szCs w:val="28"/>
        </w:rPr>
      </w:pPr>
      <w:r w:rsidRPr="00B90899">
        <w:rPr>
          <w:b/>
          <w:szCs w:val="28"/>
        </w:rPr>
        <w:t>ПОЛОЖЕНИЕ</w:t>
      </w:r>
    </w:p>
    <w:p w:rsidR="006E5D21" w:rsidRPr="00B90899" w:rsidRDefault="006E5D21" w:rsidP="006E5D21">
      <w:pPr>
        <w:jc w:val="center"/>
        <w:rPr>
          <w:b/>
          <w:color w:val="000000"/>
          <w:szCs w:val="28"/>
        </w:rPr>
      </w:pPr>
      <w:proofErr w:type="gramStart"/>
      <w:r w:rsidRPr="00B90899">
        <w:rPr>
          <w:b/>
          <w:color w:val="000000"/>
          <w:szCs w:val="28"/>
        </w:rPr>
        <w:t>о</w:t>
      </w:r>
      <w:proofErr w:type="gramEnd"/>
      <w:r w:rsidRPr="00B90899">
        <w:rPr>
          <w:b/>
          <w:color w:val="000000"/>
          <w:szCs w:val="28"/>
        </w:rPr>
        <w:t xml:space="preserve"> постоянно действующей экспертной комиссии</w:t>
      </w:r>
      <w:r>
        <w:rPr>
          <w:b/>
          <w:color w:val="000000"/>
          <w:szCs w:val="28"/>
        </w:rPr>
        <w:t xml:space="preserve"> по </w:t>
      </w:r>
      <w:r w:rsidRPr="00B90899">
        <w:rPr>
          <w:b/>
          <w:color w:val="000000"/>
          <w:szCs w:val="28"/>
        </w:rPr>
        <w:t>определению исторической, научной и практической ценности документов</w:t>
      </w:r>
    </w:p>
    <w:p w:rsidR="006E5D21" w:rsidRPr="00B90899" w:rsidRDefault="00D17465" w:rsidP="006E5D21">
      <w:pPr>
        <w:jc w:val="center"/>
        <w:rPr>
          <w:b/>
          <w:color w:val="000000"/>
          <w:szCs w:val="28"/>
        </w:rPr>
      </w:pPr>
      <w:r w:rsidRPr="00B90899">
        <w:rPr>
          <w:b/>
          <w:color w:val="000000"/>
          <w:szCs w:val="28"/>
        </w:rPr>
        <w:t>Территориальной</w:t>
      </w:r>
      <w:r w:rsidR="006E5D21" w:rsidRPr="00B90899">
        <w:rPr>
          <w:b/>
          <w:color w:val="000000"/>
          <w:szCs w:val="28"/>
        </w:rPr>
        <w:t xml:space="preserve"> избирательной комиссии</w:t>
      </w:r>
    </w:p>
    <w:p w:rsidR="006E5D21" w:rsidRPr="00B90899" w:rsidRDefault="006E5D21" w:rsidP="006E5D21">
      <w:pPr>
        <w:jc w:val="center"/>
        <w:rPr>
          <w:b/>
          <w:color w:val="000000"/>
          <w:vertAlign w:val="superscript"/>
        </w:rPr>
      </w:pPr>
      <w:r w:rsidRPr="00B90899">
        <w:rPr>
          <w:b/>
          <w:color w:val="000000"/>
          <w:szCs w:val="28"/>
        </w:rPr>
        <w:t>Миллеровского района Ростовской области</w:t>
      </w:r>
    </w:p>
    <w:p w:rsidR="006E5D21" w:rsidRDefault="006E5D21" w:rsidP="006E5D21">
      <w:pPr>
        <w:shd w:val="clear" w:color="auto" w:fill="FFFFFF"/>
        <w:spacing w:line="360" w:lineRule="auto"/>
        <w:ind w:firstLine="567"/>
        <w:jc w:val="center"/>
        <w:rPr>
          <w:color w:val="000000"/>
          <w:vertAlign w:val="superscript"/>
        </w:rPr>
      </w:pPr>
    </w:p>
    <w:p w:rsidR="006E5D21" w:rsidRDefault="006E5D21" w:rsidP="006E5D21">
      <w:pPr>
        <w:numPr>
          <w:ilvl w:val="0"/>
          <w:numId w:val="10"/>
        </w:numPr>
        <w:shd w:val="clear" w:color="auto" w:fill="FFFFFF"/>
        <w:spacing w:line="360" w:lineRule="auto"/>
        <w:jc w:val="center"/>
        <w:rPr>
          <w:b/>
          <w:color w:val="000000"/>
        </w:rPr>
      </w:pPr>
      <w:r w:rsidRPr="00B90899">
        <w:rPr>
          <w:b/>
          <w:color w:val="000000"/>
        </w:rPr>
        <w:t>ОБЩИЕ ПОЛОЖЕНИЯ</w:t>
      </w:r>
    </w:p>
    <w:p w:rsidR="006E5D21" w:rsidRDefault="006E5D21" w:rsidP="006E5D21">
      <w:pPr>
        <w:numPr>
          <w:ilvl w:val="0"/>
          <w:numId w:val="3"/>
        </w:numPr>
        <w:shd w:val="clear" w:color="auto" w:fill="FFFFFF"/>
        <w:tabs>
          <w:tab w:val="left" w:pos="912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Постоянно действующая экспертная комиссия </w:t>
      </w:r>
      <w:r w:rsidR="00E329D7">
        <w:rPr>
          <w:color w:val="000000"/>
        </w:rPr>
        <w:t xml:space="preserve">по </w:t>
      </w:r>
      <w:r w:rsidRPr="00B90899">
        <w:rPr>
          <w:color w:val="000000"/>
        </w:rPr>
        <w:t>определению исторической, научной и практической ценности документов</w:t>
      </w:r>
      <w:r>
        <w:rPr>
          <w:color w:val="000000"/>
        </w:rPr>
        <w:t xml:space="preserve"> (далее ЭК) создается для организации и проведения методической и практической работы по экспертизе ценности избирательной документации, отбору и подготовке к передаче на государственное хранение документов, включая управленческую, научно-техническую, аудиовизуальную, машиночитаемую и другую специальную документацию, образующуюся в процессе деятельности территориальной избирательной комиссии Миллеровского района.</w:t>
      </w:r>
    </w:p>
    <w:p w:rsidR="006E5D21" w:rsidRDefault="006E5D21" w:rsidP="006E5D21">
      <w:pPr>
        <w:numPr>
          <w:ilvl w:val="0"/>
          <w:numId w:val="3"/>
        </w:numPr>
        <w:shd w:val="clear" w:color="auto" w:fill="FFFFFF"/>
        <w:tabs>
          <w:tab w:val="left" w:pos="912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Постоянно действующая ЭК является совещательным органом при председателе территориальной избирательной комиссии Миллеровского района.</w:t>
      </w:r>
    </w:p>
    <w:p w:rsidR="006E5D21" w:rsidRDefault="006E5D21" w:rsidP="006E5D21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Решения комиссии вступают в силу после их утверждения руководителем учреждения. В необходимых случаях (см. п. 3.4 настоящего положения) решения комиссии утверждаются после их предварительного согласования с соответствующим учреждением архивной службы.</w:t>
      </w:r>
    </w:p>
    <w:p w:rsidR="006E5D21" w:rsidRDefault="006E5D21" w:rsidP="006E5D21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EDDDB9D" wp14:editId="203F1A49">
                <wp:simplePos x="0" y="0"/>
                <wp:positionH relativeFrom="margin">
                  <wp:posOffset>3175</wp:posOffset>
                </wp:positionH>
                <wp:positionV relativeFrom="paragraph">
                  <wp:posOffset>5992495</wp:posOffset>
                </wp:positionV>
                <wp:extent cx="4199890" cy="0"/>
                <wp:effectExtent l="8255" t="11430" r="11430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989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A9623A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471.85pt" to="330.95pt,4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" o:allowincell="f" strokeweight=".95pt">
                <w10:wrap anchorx="margin"/>
              </v:line>
            </w:pict>
          </mc:Fallback>
        </mc:AlternateContent>
      </w:r>
      <w:r>
        <w:rPr>
          <w:color w:val="000000"/>
        </w:rPr>
        <w:t xml:space="preserve">1.3. В своей работе ЭК руководствуется Положением об Архивном фонде Российской Федерации, Основами законодательства Российской </w:t>
      </w:r>
      <w:r w:rsidR="00E329D7">
        <w:rPr>
          <w:color w:val="000000"/>
        </w:rPr>
        <w:t>Ф</w:t>
      </w:r>
      <w:r>
        <w:rPr>
          <w:color w:val="000000"/>
        </w:rPr>
        <w:t xml:space="preserve">едерации об Архивном фонде Российской Федерации и архивах, нормативно-методическими документами </w:t>
      </w:r>
      <w:proofErr w:type="spellStart"/>
      <w:r>
        <w:rPr>
          <w:color w:val="000000"/>
        </w:rPr>
        <w:t>Росархива</w:t>
      </w:r>
      <w:proofErr w:type="spellEnd"/>
      <w:r>
        <w:rPr>
          <w:color w:val="000000"/>
        </w:rPr>
        <w:t xml:space="preserve"> и архивного органа субъекта Российской Федерации, курирующего </w:t>
      </w:r>
      <w:proofErr w:type="spellStart"/>
      <w:r>
        <w:rPr>
          <w:color w:val="000000"/>
        </w:rPr>
        <w:t>госархива</w:t>
      </w:r>
      <w:proofErr w:type="spellEnd"/>
      <w:r>
        <w:rPr>
          <w:color w:val="000000"/>
        </w:rPr>
        <w:t xml:space="preserve">, типовыми и </w:t>
      </w:r>
      <w:r>
        <w:rPr>
          <w:color w:val="000000"/>
        </w:rPr>
        <w:lastRenderedPageBreak/>
        <w:t>ведомственными перечнями документов со сроками хранения, положением об ЭК учреждения.</w:t>
      </w:r>
    </w:p>
    <w:p w:rsidR="006E5D21" w:rsidRDefault="006E5D21" w:rsidP="006E5D21">
      <w:pPr>
        <w:shd w:val="clear" w:color="auto" w:fill="FFFFFF"/>
        <w:tabs>
          <w:tab w:val="left" w:pos="965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1.4.</w:t>
      </w:r>
      <w:r>
        <w:rPr>
          <w:color w:val="000000"/>
        </w:rPr>
        <w:tab/>
        <w:t>Экспертная комиссия возглавляется заместителем председателя территориальной избирательной комиссии Миллеровского района.</w:t>
      </w:r>
    </w:p>
    <w:p w:rsidR="006E5D21" w:rsidRDefault="006E5D21" w:rsidP="006E5D21">
      <w:pPr>
        <w:shd w:val="clear" w:color="auto" w:fill="FFFFFF"/>
        <w:tabs>
          <w:tab w:val="left" w:pos="965"/>
        </w:tabs>
        <w:spacing w:line="360" w:lineRule="auto"/>
        <w:ind w:firstLine="567"/>
        <w:jc w:val="both"/>
      </w:pPr>
      <w:r>
        <w:rPr>
          <w:color w:val="000000"/>
        </w:rPr>
        <w:t>1.5 Состав ЭК утверждается постановлением территориальной избирательной комиссии Миллеровского района. В качестве экспертов к работе комиссии могут привлекаться представители любых сторонних организаций.</w:t>
      </w:r>
    </w:p>
    <w:p w:rsidR="006E5D21" w:rsidRDefault="006E5D21" w:rsidP="006E5D21">
      <w:pPr>
        <w:shd w:val="clear" w:color="auto" w:fill="FFFFFF"/>
        <w:tabs>
          <w:tab w:val="left" w:pos="965"/>
        </w:tabs>
        <w:spacing w:line="360" w:lineRule="auto"/>
        <w:ind w:firstLine="567"/>
        <w:jc w:val="both"/>
      </w:pPr>
    </w:p>
    <w:p w:rsidR="006E5D21" w:rsidRDefault="006E5D21" w:rsidP="006E5D21">
      <w:pPr>
        <w:shd w:val="clear" w:color="auto" w:fill="FFFFFF"/>
        <w:tabs>
          <w:tab w:val="left" w:pos="768"/>
        </w:tabs>
        <w:spacing w:line="360" w:lineRule="auto"/>
        <w:ind w:firstLine="567"/>
        <w:jc w:val="center"/>
        <w:rPr>
          <w:b/>
          <w:color w:val="000000"/>
        </w:rPr>
      </w:pPr>
      <w:r w:rsidRPr="00B90899">
        <w:rPr>
          <w:b/>
          <w:color w:val="000000"/>
        </w:rPr>
        <w:t>2.ОСНОВНЫЕ ЗАДАЧИ ЭК</w:t>
      </w:r>
    </w:p>
    <w:p w:rsidR="006E5D21" w:rsidRDefault="006E5D21" w:rsidP="006E5D21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Основными задачами ЭК являются:</w:t>
      </w:r>
    </w:p>
    <w:p w:rsidR="006E5D21" w:rsidRDefault="006E5D21" w:rsidP="006E5D21">
      <w:pPr>
        <w:numPr>
          <w:ilvl w:val="0"/>
          <w:numId w:val="4"/>
        </w:numPr>
        <w:shd w:val="clear" w:color="auto" w:fill="FFFFFF"/>
        <w:tabs>
          <w:tab w:val="left" w:pos="955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Организация и проведение экспертизы ценности документов на стадии делопроизводства при составлении номенклатуры дел и формировании дел.</w:t>
      </w:r>
    </w:p>
    <w:p w:rsidR="006E5D21" w:rsidRDefault="006E5D21" w:rsidP="006E5D21">
      <w:pPr>
        <w:numPr>
          <w:ilvl w:val="0"/>
          <w:numId w:val="4"/>
        </w:numPr>
        <w:shd w:val="clear" w:color="auto" w:fill="FFFFFF"/>
        <w:tabs>
          <w:tab w:val="left" w:pos="955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Организация и проведение экспертизы ценности документов на стадии подготовки их к архивному хранению.</w:t>
      </w:r>
    </w:p>
    <w:p w:rsidR="006E5D21" w:rsidRDefault="006E5D21" w:rsidP="006E5D21">
      <w:pPr>
        <w:numPr>
          <w:ilvl w:val="0"/>
          <w:numId w:val="4"/>
        </w:numPr>
        <w:shd w:val="clear" w:color="auto" w:fill="FFFFFF"/>
        <w:tabs>
          <w:tab w:val="left" w:pos="955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Организация и проведение отбора и подготовки документов к передаче на государственное хранение, в том числе научно-технической, аудиовизуальной и другой специальной документации.</w:t>
      </w:r>
    </w:p>
    <w:p w:rsidR="006E5D21" w:rsidRDefault="006E5D21" w:rsidP="006E5D21">
      <w:pPr>
        <w:shd w:val="clear" w:color="auto" w:fill="FFFFFF"/>
        <w:tabs>
          <w:tab w:val="left" w:pos="955"/>
        </w:tabs>
        <w:spacing w:line="360" w:lineRule="auto"/>
        <w:jc w:val="both"/>
        <w:rPr>
          <w:color w:val="000000"/>
        </w:rPr>
      </w:pPr>
    </w:p>
    <w:p w:rsidR="006E5D21" w:rsidRDefault="006E5D21" w:rsidP="00D17465">
      <w:pPr>
        <w:shd w:val="clear" w:color="auto" w:fill="FFFFFF"/>
        <w:tabs>
          <w:tab w:val="left" w:pos="768"/>
        </w:tabs>
        <w:spacing w:line="360" w:lineRule="auto"/>
        <w:ind w:firstLine="567"/>
        <w:jc w:val="center"/>
        <w:rPr>
          <w:b/>
          <w:color w:val="000000"/>
        </w:rPr>
      </w:pPr>
      <w:r w:rsidRPr="00B90899">
        <w:rPr>
          <w:b/>
          <w:color w:val="000000"/>
        </w:rPr>
        <w:t>3.ОСНОВНЫЕ ФУНКЦИИ ЭК</w:t>
      </w:r>
    </w:p>
    <w:p w:rsidR="006E5D21" w:rsidRDefault="006E5D21" w:rsidP="009C67FF">
      <w:pPr>
        <w:shd w:val="clear" w:color="auto" w:fill="FFFFFF"/>
        <w:spacing w:line="360" w:lineRule="auto"/>
        <w:ind w:firstLine="567"/>
        <w:jc w:val="both"/>
      </w:pPr>
      <w:r>
        <w:rPr>
          <w:color w:val="000000"/>
        </w:rPr>
        <w:t>В соответствии с возложенными на нее задачами ЭК выполняет следующие функции:</w:t>
      </w:r>
    </w:p>
    <w:p w:rsidR="006E5D21" w:rsidRDefault="006E5D21" w:rsidP="009C67FF">
      <w:pPr>
        <w:numPr>
          <w:ilvl w:val="0"/>
          <w:numId w:val="5"/>
        </w:numPr>
        <w:shd w:val="clear" w:color="auto" w:fill="FFFFFF"/>
        <w:tabs>
          <w:tab w:val="left" w:pos="950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Организует и проводит работу по отбору документов ТИК (в том числе научно-технической и специальной документации) для дальнейшего хранения и уничтожения.</w:t>
      </w:r>
    </w:p>
    <w:p w:rsidR="006E5D21" w:rsidRDefault="006E5D21" w:rsidP="009C67FF">
      <w:pPr>
        <w:numPr>
          <w:ilvl w:val="0"/>
          <w:numId w:val="5"/>
        </w:numPr>
        <w:shd w:val="clear" w:color="auto" w:fill="FFFFFF"/>
        <w:tabs>
          <w:tab w:val="left" w:pos="950"/>
        </w:tabs>
        <w:spacing w:line="360" w:lineRule="auto"/>
        <w:ind w:firstLine="567"/>
        <w:jc w:val="both"/>
      </w:pPr>
      <w:r>
        <w:rPr>
          <w:color w:val="000000"/>
        </w:rPr>
        <w:t>Осуществляет методическое руководство работой по экспертизе ценности документов ТИК и по подготовке их к архивному хранению, по разработке номенклатуры дел, дает экспертную оценку проектам нормативно-методических документов.</w:t>
      </w:r>
    </w:p>
    <w:p w:rsidR="006E5D21" w:rsidRDefault="006E5D21" w:rsidP="009C67FF">
      <w:pPr>
        <w:shd w:val="clear" w:color="auto" w:fill="FFFFFF"/>
        <w:tabs>
          <w:tab w:val="left" w:pos="993"/>
          <w:tab w:val="left" w:pos="1134"/>
        </w:tabs>
        <w:spacing w:line="360" w:lineRule="auto"/>
        <w:ind w:firstLine="567"/>
        <w:jc w:val="both"/>
      </w:pPr>
      <w:r>
        <w:rPr>
          <w:color w:val="000000"/>
        </w:rPr>
        <w:lastRenderedPageBreak/>
        <w:t>3.3.</w:t>
      </w:r>
      <w:r>
        <w:rPr>
          <w:color w:val="000000"/>
        </w:rPr>
        <w:tab/>
        <w:t>Рассматривает, принимает решения об одобрении и представляет:</w:t>
      </w:r>
    </w:p>
    <w:p w:rsidR="006E5D21" w:rsidRDefault="006E5D21" w:rsidP="009C67FF">
      <w:pPr>
        <w:shd w:val="clear" w:color="auto" w:fill="FFFFFF"/>
        <w:tabs>
          <w:tab w:val="left" w:pos="1104"/>
          <w:tab w:val="left" w:pos="1134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3.3.1.</w:t>
      </w:r>
      <w:r>
        <w:rPr>
          <w:color w:val="000000"/>
        </w:rPr>
        <w:tab/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утверждение ЭПК архивного учреждения, а затем на утверждение председателя территориальной избирательной комиссии Миллеровского района</w:t>
      </w:r>
      <w:r w:rsidR="00DF4A05">
        <w:rPr>
          <w:color w:val="000000"/>
        </w:rPr>
        <w:t>:</w:t>
      </w:r>
      <w:r>
        <w:rPr>
          <w:color w:val="000000"/>
        </w:rPr>
        <w:t xml:space="preserve"> </w:t>
      </w:r>
    </w:p>
    <w:p w:rsidR="006E5D21" w:rsidRDefault="006E5D21" w:rsidP="009C67FF">
      <w:pPr>
        <w:numPr>
          <w:ilvl w:val="0"/>
          <w:numId w:val="6"/>
        </w:numPr>
        <w:shd w:val="clear" w:color="auto" w:fill="FFFFFF"/>
        <w:tabs>
          <w:tab w:val="left" w:pos="571"/>
        </w:tabs>
        <w:spacing w:line="360" w:lineRule="auto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номенклатуру</w:t>
      </w:r>
      <w:proofErr w:type="gramEnd"/>
      <w:r>
        <w:rPr>
          <w:color w:val="000000"/>
        </w:rPr>
        <w:t xml:space="preserve"> дел,</w:t>
      </w:r>
    </w:p>
    <w:p w:rsidR="006E5D21" w:rsidRDefault="006E5D21" w:rsidP="009C67FF">
      <w:pPr>
        <w:numPr>
          <w:ilvl w:val="0"/>
          <w:numId w:val="6"/>
        </w:numPr>
        <w:shd w:val="clear" w:color="auto" w:fill="FFFFFF"/>
        <w:tabs>
          <w:tab w:val="left" w:pos="571"/>
        </w:tabs>
        <w:spacing w:line="360" w:lineRule="auto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описи</w:t>
      </w:r>
      <w:proofErr w:type="gramEnd"/>
      <w:r>
        <w:rPr>
          <w:color w:val="000000"/>
        </w:rPr>
        <w:t xml:space="preserve"> дел постоянного хранения,</w:t>
      </w:r>
    </w:p>
    <w:p w:rsidR="006E5D21" w:rsidRDefault="006E5D21" w:rsidP="009C67FF">
      <w:pPr>
        <w:numPr>
          <w:ilvl w:val="0"/>
          <w:numId w:val="6"/>
        </w:numPr>
        <w:shd w:val="clear" w:color="auto" w:fill="FFFFFF"/>
        <w:spacing w:line="360" w:lineRule="auto"/>
        <w:ind w:left="0" w:firstLine="1287"/>
        <w:jc w:val="both"/>
        <w:rPr>
          <w:color w:val="000000"/>
        </w:rPr>
      </w:pPr>
      <w:proofErr w:type="gramStart"/>
      <w:r>
        <w:rPr>
          <w:color w:val="000000"/>
        </w:rPr>
        <w:t>акты</w:t>
      </w:r>
      <w:proofErr w:type="gramEnd"/>
      <w:r>
        <w:rPr>
          <w:color w:val="000000"/>
        </w:rPr>
        <w:t xml:space="preserve"> о выделении к уничтожению избирательных документов с истекшими сроками хранения: документов со сроками хранения 10 лет и более, с отметкой «ЭПК» в перечне.</w:t>
      </w:r>
    </w:p>
    <w:p w:rsidR="006E5D21" w:rsidRDefault="006E5D21" w:rsidP="009C67FF">
      <w:pPr>
        <w:shd w:val="clear" w:color="auto" w:fill="FFFFFF"/>
        <w:tabs>
          <w:tab w:val="left" w:pos="1134"/>
        </w:tabs>
        <w:spacing w:line="360" w:lineRule="auto"/>
        <w:ind w:firstLine="567"/>
        <w:jc w:val="both"/>
      </w:pPr>
      <w:r>
        <w:rPr>
          <w:color w:val="000000"/>
        </w:rPr>
        <w:t>3.3.2.</w:t>
      </w:r>
      <w:r>
        <w:rPr>
          <w:color w:val="000000"/>
        </w:rPr>
        <w:tab/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согласование ЭПК архивного учреждения, а затем на утверждение руководителя своего учреждения —</w:t>
      </w:r>
    </w:p>
    <w:p w:rsidR="006E5D21" w:rsidRDefault="006E5D21" w:rsidP="009C67FF">
      <w:pPr>
        <w:numPr>
          <w:ilvl w:val="0"/>
          <w:numId w:val="6"/>
        </w:numPr>
        <w:shd w:val="clear" w:color="auto" w:fill="FFFFFF"/>
        <w:spacing w:line="360" w:lineRule="auto"/>
        <w:ind w:left="0" w:firstLine="1287"/>
        <w:jc w:val="both"/>
        <w:rPr>
          <w:color w:val="000000"/>
        </w:rPr>
      </w:pPr>
      <w:proofErr w:type="gramStart"/>
      <w:r>
        <w:rPr>
          <w:color w:val="000000"/>
        </w:rPr>
        <w:t>акты</w:t>
      </w:r>
      <w:proofErr w:type="gramEnd"/>
      <w:r>
        <w:rPr>
          <w:color w:val="000000"/>
        </w:rPr>
        <w:t xml:space="preserve"> об утрате или неисправимом повреждении документов, постоянного хранения;</w:t>
      </w:r>
    </w:p>
    <w:p w:rsidR="006E5D21" w:rsidRDefault="006E5D21" w:rsidP="009C67FF">
      <w:pPr>
        <w:shd w:val="clear" w:color="auto" w:fill="FFFFFF"/>
        <w:tabs>
          <w:tab w:val="left" w:pos="1276"/>
        </w:tabs>
        <w:spacing w:line="360" w:lineRule="auto"/>
        <w:ind w:firstLine="567"/>
        <w:jc w:val="both"/>
      </w:pPr>
      <w:r>
        <w:rPr>
          <w:color w:val="000000"/>
        </w:rPr>
        <w:t>3.3.3.</w:t>
      </w:r>
      <w:r>
        <w:rPr>
          <w:color w:val="000000"/>
        </w:rPr>
        <w:tab/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рассмотрение ЭПК архивного учреждения —</w:t>
      </w:r>
    </w:p>
    <w:p w:rsidR="006E5D21" w:rsidRDefault="006E5D21" w:rsidP="009C67FF">
      <w:pPr>
        <w:shd w:val="clear" w:color="auto" w:fill="FFFFFF"/>
        <w:tabs>
          <w:tab w:val="left" w:pos="571"/>
        </w:tabs>
        <w:spacing w:line="360" w:lineRule="auto"/>
        <w:ind w:firstLine="1276"/>
        <w:jc w:val="both"/>
      </w:pPr>
      <w:r>
        <w:rPr>
          <w:color w:val="000000"/>
        </w:rPr>
        <w:t>♦ предложения об изменении сроков хранения категорий документов, установленных перечнем, и об определении сроков хранения документов, не предусмотренных перечнем:</w:t>
      </w:r>
    </w:p>
    <w:p w:rsidR="006E5D21" w:rsidRDefault="006E5D21" w:rsidP="009C67FF">
      <w:pPr>
        <w:shd w:val="clear" w:color="auto" w:fill="FFFFFF"/>
        <w:tabs>
          <w:tab w:val="left" w:pos="1104"/>
          <w:tab w:val="left" w:pos="1134"/>
        </w:tabs>
        <w:spacing w:line="360" w:lineRule="auto"/>
        <w:ind w:firstLine="567"/>
        <w:jc w:val="both"/>
      </w:pPr>
      <w:r>
        <w:rPr>
          <w:color w:val="000000"/>
        </w:rPr>
        <w:t>3.3.4.</w:t>
      </w:r>
      <w:r>
        <w:rPr>
          <w:color w:val="000000"/>
        </w:rPr>
        <w:tab/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утверждение председателя территориальной избирательной комиссии Миллеровского района —</w:t>
      </w:r>
    </w:p>
    <w:p w:rsidR="006E5D21" w:rsidRDefault="006E5D21" w:rsidP="009C67FF">
      <w:pPr>
        <w:numPr>
          <w:ilvl w:val="0"/>
          <w:numId w:val="6"/>
        </w:numPr>
        <w:shd w:val="clear" w:color="auto" w:fill="FFFFFF"/>
        <w:spacing w:line="360" w:lineRule="auto"/>
        <w:ind w:left="0" w:firstLine="1287"/>
        <w:jc w:val="both"/>
        <w:rPr>
          <w:color w:val="000000"/>
        </w:rPr>
      </w:pPr>
      <w:proofErr w:type="gramStart"/>
      <w:r>
        <w:rPr>
          <w:color w:val="000000"/>
        </w:rPr>
        <w:t>акты</w:t>
      </w:r>
      <w:proofErr w:type="gramEnd"/>
      <w:r>
        <w:rPr>
          <w:color w:val="000000"/>
        </w:rPr>
        <w:t xml:space="preserve"> о выделении к уничтожению документов с истекшими сроками хранения </w:t>
      </w:r>
      <w:r w:rsidR="00DF4A05">
        <w:rPr>
          <w:color w:val="000000"/>
        </w:rPr>
        <w:t>(кроме перечисленных в п.3.4.1).</w:t>
      </w:r>
    </w:p>
    <w:p w:rsidR="00DF4A05" w:rsidRDefault="00DF4A05" w:rsidP="009C67FF">
      <w:pPr>
        <w:shd w:val="clear" w:color="auto" w:fill="FFFFFF"/>
        <w:tabs>
          <w:tab w:val="left" w:pos="571"/>
        </w:tabs>
        <w:spacing w:line="360" w:lineRule="auto"/>
        <w:ind w:left="567"/>
        <w:jc w:val="both"/>
        <w:rPr>
          <w:color w:val="000000"/>
        </w:rPr>
      </w:pPr>
      <w:r>
        <w:rPr>
          <w:color w:val="000000"/>
        </w:rPr>
        <w:t>3.3.5.</w:t>
      </w:r>
      <w:r w:rsidR="009C67FF">
        <w:rPr>
          <w:color w:val="000000"/>
        </w:rPr>
        <w:t xml:space="preserve"> 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рассматривает</w:t>
      </w:r>
      <w:proofErr w:type="gramEnd"/>
      <w:r>
        <w:rPr>
          <w:color w:val="000000"/>
        </w:rPr>
        <w:t xml:space="preserve"> и принимает решения о согласовании:</w:t>
      </w:r>
    </w:p>
    <w:p w:rsidR="00DF4A05" w:rsidRDefault="009C67FF" w:rsidP="009C67FF">
      <w:pPr>
        <w:pStyle w:val="aa"/>
        <w:numPr>
          <w:ilvl w:val="0"/>
          <w:numId w:val="6"/>
        </w:numPr>
        <w:shd w:val="clear" w:color="auto" w:fill="FFFFFF"/>
        <w:tabs>
          <w:tab w:val="left" w:pos="571"/>
        </w:tabs>
        <w:spacing w:line="360" w:lineRule="auto"/>
        <w:ind w:left="927" w:firstLine="349"/>
        <w:jc w:val="both"/>
        <w:rPr>
          <w:color w:val="000000"/>
        </w:rPr>
      </w:pPr>
      <w:proofErr w:type="gramStart"/>
      <w:r>
        <w:rPr>
          <w:color w:val="000000"/>
        </w:rPr>
        <w:t>актов</w:t>
      </w:r>
      <w:proofErr w:type="gramEnd"/>
      <w:r>
        <w:rPr>
          <w:color w:val="000000"/>
        </w:rPr>
        <w:t xml:space="preserve"> о </w:t>
      </w:r>
      <w:proofErr w:type="spellStart"/>
      <w:r>
        <w:rPr>
          <w:color w:val="000000"/>
        </w:rPr>
        <w:t>необнаружении</w:t>
      </w:r>
      <w:proofErr w:type="spellEnd"/>
      <w:r>
        <w:rPr>
          <w:color w:val="000000"/>
        </w:rPr>
        <w:t xml:space="preserve"> архивных документов, пути розыска которых исчерпаны,</w:t>
      </w:r>
    </w:p>
    <w:p w:rsidR="009C67FF" w:rsidRPr="009C67FF" w:rsidRDefault="009C67FF" w:rsidP="009C67FF">
      <w:pPr>
        <w:pStyle w:val="aa"/>
        <w:numPr>
          <w:ilvl w:val="0"/>
          <w:numId w:val="6"/>
        </w:numPr>
        <w:shd w:val="clear" w:color="auto" w:fill="FFFFFF"/>
        <w:tabs>
          <w:tab w:val="left" w:pos="571"/>
        </w:tabs>
        <w:spacing w:line="360" w:lineRule="auto"/>
        <w:ind w:left="927" w:firstLine="349"/>
        <w:jc w:val="both"/>
        <w:rPr>
          <w:color w:val="000000"/>
        </w:rPr>
      </w:pPr>
      <w:proofErr w:type="gramStart"/>
      <w:r>
        <w:rPr>
          <w:color w:val="000000"/>
        </w:rPr>
        <w:t>актов</w:t>
      </w:r>
      <w:proofErr w:type="gramEnd"/>
      <w:r>
        <w:rPr>
          <w:color w:val="000000"/>
        </w:rPr>
        <w:t xml:space="preserve"> о неисправимом повреждении архивных документов.</w:t>
      </w:r>
    </w:p>
    <w:p w:rsidR="006E5D21" w:rsidRDefault="006E5D21" w:rsidP="006E5D21">
      <w:pPr>
        <w:shd w:val="clear" w:color="auto" w:fill="FFFFFF"/>
        <w:tabs>
          <w:tab w:val="left" w:pos="917"/>
        </w:tabs>
        <w:spacing w:line="360" w:lineRule="auto"/>
        <w:ind w:firstLine="567"/>
        <w:jc w:val="both"/>
      </w:pPr>
    </w:p>
    <w:p w:rsidR="006E5D21" w:rsidRDefault="006E5D21" w:rsidP="006E5D21">
      <w:pPr>
        <w:shd w:val="clear" w:color="auto" w:fill="FFFFFF"/>
        <w:tabs>
          <w:tab w:val="left" w:pos="773"/>
        </w:tabs>
        <w:spacing w:line="360" w:lineRule="auto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4.</w:t>
      </w:r>
      <w:r w:rsidRPr="00B90899">
        <w:rPr>
          <w:b/>
          <w:color w:val="000000"/>
        </w:rPr>
        <w:t>ПРАВА ЭК</w:t>
      </w:r>
    </w:p>
    <w:p w:rsidR="006E5D21" w:rsidRDefault="006E5D21" w:rsidP="006E5D21">
      <w:pPr>
        <w:shd w:val="clear" w:color="auto" w:fill="FFFFFF"/>
        <w:spacing w:line="360" w:lineRule="auto"/>
        <w:ind w:firstLine="567"/>
        <w:jc w:val="both"/>
      </w:pPr>
      <w:r>
        <w:rPr>
          <w:color w:val="000000"/>
        </w:rPr>
        <w:t>Экспертная комиссия имеет право:</w:t>
      </w:r>
    </w:p>
    <w:p w:rsidR="006E5D21" w:rsidRDefault="006E5D21" w:rsidP="006E5D21">
      <w:pPr>
        <w:numPr>
          <w:ilvl w:val="0"/>
          <w:numId w:val="7"/>
        </w:numPr>
        <w:shd w:val="clear" w:color="auto" w:fill="FFFFFF"/>
        <w:tabs>
          <w:tab w:val="left" w:pos="917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В пределах своей компетенции давать рекомендации по вопросам разработки номенклатуры дел и формирования дел в делопроизводстве, </w:t>
      </w:r>
      <w:r>
        <w:rPr>
          <w:color w:val="000000"/>
        </w:rPr>
        <w:lastRenderedPageBreak/>
        <w:t>экспертизы ценности документов, розыска недостающих дел постоянного срока хранения, упорядочения и оформления документов.</w:t>
      </w:r>
    </w:p>
    <w:p w:rsidR="006E5D21" w:rsidRDefault="006E5D21" w:rsidP="006E5D21">
      <w:pPr>
        <w:numPr>
          <w:ilvl w:val="0"/>
          <w:numId w:val="7"/>
        </w:numPr>
        <w:shd w:val="clear" w:color="auto" w:fill="FFFFFF"/>
        <w:tabs>
          <w:tab w:val="left" w:pos="917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Запрашивать от членов комиссии:</w:t>
      </w:r>
    </w:p>
    <w:p w:rsidR="006E5D21" w:rsidRDefault="006E5D21" w:rsidP="006E5D21">
      <w:pPr>
        <w:numPr>
          <w:ilvl w:val="0"/>
          <w:numId w:val="2"/>
        </w:numPr>
        <w:shd w:val="clear" w:color="auto" w:fill="FFFFFF"/>
        <w:tabs>
          <w:tab w:val="left" w:pos="571"/>
        </w:tabs>
        <w:spacing w:line="360" w:lineRule="auto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письменные</w:t>
      </w:r>
      <w:proofErr w:type="gramEnd"/>
      <w:r>
        <w:rPr>
          <w:color w:val="000000"/>
        </w:rPr>
        <w:t xml:space="preserve"> объяснения о причинах утраты, порчи или незаконного уничтожения документов постоянного и долговременного сроков хранения;</w:t>
      </w:r>
    </w:p>
    <w:p w:rsidR="006E5D21" w:rsidRDefault="006E5D21" w:rsidP="006E5D21">
      <w:pPr>
        <w:numPr>
          <w:ilvl w:val="0"/>
          <w:numId w:val="2"/>
        </w:numPr>
        <w:shd w:val="clear" w:color="auto" w:fill="FFFFFF"/>
        <w:tabs>
          <w:tab w:val="left" w:pos="571"/>
        </w:tabs>
        <w:spacing w:line="360" w:lineRule="auto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предложения</w:t>
      </w:r>
      <w:proofErr w:type="gramEnd"/>
      <w:r>
        <w:rPr>
          <w:color w:val="000000"/>
        </w:rPr>
        <w:t xml:space="preserve"> и заключения, необходимые для определения сроков хранения документов.</w:t>
      </w:r>
    </w:p>
    <w:p w:rsidR="006E5D21" w:rsidRDefault="006E5D21" w:rsidP="006E5D21">
      <w:pPr>
        <w:numPr>
          <w:ilvl w:val="0"/>
          <w:numId w:val="8"/>
        </w:numPr>
        <w:shd w:val="clear" w:color="auto" w:fill="FFFFFF"/>
        <w:tabs>
          <w:tab w:val="left" w:pos="917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Заслушивать на своих заседаниях членов комиссии о ходе подготовки документов к архивному хранению, об условиях хранения и обеспечения сохранности документов, о причинах утраты документов.</w:t>
      </w:r>
    </w:p>
    <w:p w:rsidR="006E5D21" w:rsidRDefault="006E5D21" w:rsidP="006E5D21">
      <w:pPr>
        <w:numPr>
          <w:ilvl w:val="0"/>
          <w:numId w:val="8"/>
        </w:numPr>
        <w:shd w:val="clear" w:color="auto" w:fill="FFFFFF"/>
        <w:tabs>
          <w:tab w:val="left" w:pos="917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Приглашать на заседания комиссии в качестве консультантов и экспертов специалистов </w:t>
      </w:r>
      <w:r w:rsidR="009C67FF">
        <w:rPr>
          <w:color w:val="000000"/>
        </w:rPr>
        <w:t>Архивного сектора</w:t>
      </w:r>
      <w:r>
        <w:rPr>
          <w:color w:val="000000"/>
        </w:rPr>
        <w:t xml:space="preserve"> </w:t>
      </w:r>
      <w:r w:rsidR="009C67FF">
        <w:rPr>
          <w:color w:val="000000"/>
        </w:rPr>
        <w:t xml:space="preserve">Администрации </w:t>
      </w:r>
      <w:r>
        <w:rPr>
          <w:color w:val="000000"/>
        </w:rPr>
        <w:t xml:space="preserve">Миллеровского района, преподавателей и учителей. </w:t>
      </w:r>
    </w:p>
    <w:p w:rsidR="006E5D21" w:rsidRDefault="006E5D21" w:rsidP="006E5D21">
      <w:pPr>
        <w:numPr>
          <w:ilvl w:val="0"/>
          <w:numId w:val="8"/>
        </w:numPr>
        <w:shd w:val="clear" w:color="auto" w:fill="FFFFFF"/>
        <w:tabs>
          <w:tab w:val="left" w:pos="917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ЭК в лице ее председателя, его заместителя и секретаря комиссии имеет право не принимать к рассмотрению и возвращать для доработки некачественно и небрежно подготовленные документы.</w:t>
      </w:r>
    </w:p>
    <w:p w:rsidR="006E5D21" w:rsidRDefault="006E5D21" w:rsidP="006E5D21">
      <w:pPr>
        <w:numPr>
          <w:ilvl w:val="0"/>
          <w:numId w:val="8"/>
        </w:numPr>
        <w:shd w:val="clear" w:color="auto" w:fill="FFFFFF"/>
        <w:tabs>
          <w:tab w:val="left" w:pos="917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Информировать председателя ТИК по вопросам, относящимся к компетенции комиссии.</w:t>
      </w:r>
    </w:p>
    <w:p w:rsidR="006E5D21" w:rsidRDefault="006E5D21" w:rsidP="006E5D21">
      <w:pPr>
        <w:shd w:val="clear" w:color="auto" w:fill="FFFFFF"/>
        <w:tabs>
          <w:tab w:val="left" w:pos="917"/>
        </w:tabs>
        <w:spacing w:line="360" w:lineRule="auto"/>
        <w:jc w:val="both"/>
        <w:rPr>
          <w:color w:val="000000"/>
        </w:rPr>
      </w:pPr>
    </w:p>
    <w:p w:rsidR="006E5D21" w:rsidRDefault="006E5D21" w:rsidP="006E5D21">
      <w:pPr>
        <w:shd w:val="clear" w:color="auto" w:fill="FFFFFF"/>
        <w:tabs>
          <w:tab w:val="left" w:pos="773"/>
        </w:tabs>
        <w:spacing w:line="360" w:lineRule="auto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5.</w:t>
      </w:r>
      <w:r w:rsidRPr="00B90899">
        <w:rPr>
          <w:b/>
          <w:color w:val="000000"/>
        </w:rPr>
        <w:t>ОРГАНИЗАЦИЯ РАБОТЫ ЭК</w:t>
      </w:r>
    </w:p>
    <w:p w:rsidR="006E5D21" w:rsidRDefault="006E5D21" w:rsidP="006E5D21">
      <w:pPr>
        <w:numPr>
          <w:ilvl w:val="0"/>
          <w:numId w:val="9"/>
        </w:numPr>
        <w:shd w:val="clear" w:color="auto" w:fill="FFFFFF"/>
        <w:tabs>
          <w:tab w:val="left" w:pos="941"/>
        </w:tabs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Вопросы, относящиеся к компетенции ЭК, рассматриваются на ее заседаниях, которые проводятся по мере необходимости, но не реже 2 раз в год. Все заседания комиссии протоколируются. Поступающие на рассмотрение ЭК документы рассматриваются на ее заседании не позднее чем через 10 дней.</w:t>
      </w:r>
    </w:p>
    <w:p w:rsidR="006E5D21" w:rsidRDefault="006E5D21" w:rsidP="006E5D21">
      <w:pPr>
        <w:shd w:val="clear" w:color="auto" w:fill="FFFFFF"/>
        <w:tabs>
          <w:tab w:val="left" w:pos="970"/>
        </w:tabs>
        <w:spacing w:line="360" w:lineRule="auto"/>
        <w:ind w:firstLine="567"/>
        <w:jc w:val="both"/>
      </w:pPr>
      <w:r>
        <w:rPr>
          <w:color w:val="000000"/>
        </w:rPr>
        <w:t>5.2.</w:t>
      </w:r>
      <w:r>
        <w:rPr>
          <w:color w:val="000000"/>
        </w:rPr>
        <w:tab/>
        <w:t xml:space="preserve">Заседание ЭК и принятые на нем решения считаются правомочными, если в голосовании приняли участие не менее половины присутствующих на заседании членов ЭК. Право решающего голоса имеют только члены ЭК. Приглашенные консультанты и эксперты имеют право совещательного голоса, в голосовании не участвуют. Решение принимается </w:t>
      </w:r>
      <w:r>
        <w:rPr>
          <w:color w:val="000000"/>
        </w:rPr>
        <w:lastRenderedPageBreak/>
        <w:t xml:space="preserve">простым большинством голосов присутствующих на заседании членов. При разделении голосов поровну решение принимает председатель ЭК. </w:t>
      </w:r>
    </w:p>
    <w:p w:rsidR="006E5D21" w:rsidRDefault="006E5D21" w:rsidP="006E5D21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kern w:val="28"/>
          <w:sz w:val="20"/>
        </w:rPr>
      </w:pPr>
      <w:r>
        <w:rPr>
          <w:color w:val="000000"/>
        </w:rPr>
        <w:t>5.3.</w:t>
      </w:r>
      <w:r>
        <w:rPr>
          <w:color w:val="000000"/>
        </w:rPr>
        <w:tab/>
        <w:t>Ведение делопроизводства ЭК, хранение и использование ее документов, ответственность за их сохранность, а также контроль за исполнением принятых ЭК решений возлагается на секретаря комиссии.</w:t>
      </w:r>
    </w:p>
    <w:p w:rsidR="006E5D21" w:rsidRDefault="006E5D21" w:rsidP="006E5D21"/>
    <w:p w:rsidR="00740A91" w:rsidRDefault="00740A91"/>
    <w:sectPr w:rsidR="00740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06894BC"/>
    <w:lvl w:ilvl="0">
      <w:numFmt w:val="bullet"/>
      <w:lvlText w:val="*"/>
      <w:lvlJc w:val="left"/>
    </w:lvl>
  </w:abstractNum>
  <w:abstractNum w:abstractNumId="1">
    <w:nsid w:val="1B6F3A67"/>
    <w:multiLevelType w:val="singleLevel"/>
    <w:tmpl w:val="E1786EF0"/>
    <w:lvl w:ilvl="0">
      <w:start w:val="1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>
    <w:nsid w:val="1E5D19FC"/>
    <w:multiLevelType w:val="singleLevel"/>
    <w:tmpl w:val="946C6E96"/>
    <w:lvl w:ilvl="0">
      <w:start w:val="1"/>
      <w:numFmt w:val="decimal"/>
      <w:lvlText w:val="1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3">
    <w:nsid w:val="31A658E4"/>
    <w:multiLevelType w:val="singleLevel"/>
    <w:tmpl w:val="2A765C30"/>
    <w:lvl w:ilvl="0">
      <w:start w:val="1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>
    <w:nsid w:val="31F84563"/>
    <w:multiLevelType w:val="singleLevel"/>
    <w:tmpl w:val="5BBA5FFA"/>
    <w:lvl w:ilvl="0">
      <w:start w:val="1"/>
      <w:numFmt w:val="decimal"/>
      <w:lvlText w:val="3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5">
    <w:nsid w:val="358A1F61"/>
    <w:multiLevelType w:val="singleLevel"/>
    <w:tmpl w:val="2E9A19B0"/>
    <w:lvl w:ilvl="0">
      <w:start w:val="3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50D12A5C"/>
    <w:multiLevelType w:val="hybridMultilevel"/>
    <w:tmpl w:val="77EAE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460794E"/>
    <w:multiLevelType w:val="hybridMultilevel"/>
    <w:tmpl w:val="834EED04"/>
    <w:lvl w:ilvl="0" w:tplc="64E084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FEB6C41"/>
    <w:multiLevelType w:val="singleLevel"/>
    <w:tmpl w:val="4776DECA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♦"/>
        <w:legacy w:legacy="1" w:legacySpace="0" w:legacyIndent="278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9"/>
  </w:num>
  <w:num w:numId="5">
    <w:abstractNumId w:val="4"/>
  </w:num>
  <w:num w:numId="6">
    <w:abstractNumId w:val="0"/>
    <w:lvlOverride w:ilvl="0">
      <w:lvl w:ilvl="0">
        <w:numFmt w:val="bullet"/>
        <w:lvlText w:val="♦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7">
    <w:abstractNumId w:val="3"/>
  </w:num>
  <w:num w:numId="8">
    <w:abstractNumId w:val="5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627"/>
    <w:rsid w:val="00206947"/>
    <w:rsid w:val="003A4A1D"/>
    <w:rsid w:val="005C45D5"/>
    <w:rsid w:val="006E5D21"/>
    <w:rsid w:val="00740A91"/>
    <w:rsid w:val="009C67FF"/>
    <w:rsid w:val="00AA4303"/>
    <w:rsid w:val="00CF02E0"/>
    <w:rsid w:val="00D17465"/>
    <w:rsid w:val="00DF4627"/>
    <w:rsid w:val="00DF4A05"/>
    <w:rsid w:val="00E3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59AA28-F2FA-4CA4-9CEC-25969CC8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D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5D2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6E5D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6E5D2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6E5D2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6E5D21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6E5D21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6E5D2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3">
    <w:name w:val="p3"/>
    <w:basedOn w:val="a"/>
    <w:rsid w:val="006E5D21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DF4A0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1746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174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2024-05-02T06:53:00Z</cp:lastPrinted>
  <dcterms:created xsi:type="dcterms:W3CDTF">2024-04-11T11:27:00Z</dcterms:created>
  <dcterms:modified xsi:type="dcterms:W3CDTF">2024-05-02T06:53:00Z</dcterms:modified>
</cp:coreProperties>
</file>