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D21" w:rsidRPr="001F5EB5" w:rsidRDefault="006E5D21" w:rsidP="006E5D21">
      <w:pPr>
        <w:ind w:right="-1"/>
        <w:jc w:val="center"/>
        <w:rPr>
          <w:szCs w:val="2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011051AC" wp14:editId="6A19E7C8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pStyle w:val="a7"/>
        <w:ind w:right="-1"/>
        <w:rPr>
          <w:sz w:val="16"/>
        </w:rPr>
      </w:pPr>
    </w:p>
    <w:p w:rsidR="006E5D21" w:rsidRDefault="006E5D21" w:rsidP="006E5D21">
      <w:pPr>
        <w:ind w:left="-567"/>
        <w:rPr>
          <w:sz w:val="8"/>
        </w:rPr>
      </w:pPr>
    </w:p>
    <w:p w:rsidR="006E5D21" w:rsidRDefault="006E5D21" w:rsidP="006E5D21">
      <w:pPr>
        <w:pStyle w:val="a5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6E5D21" w:rsidRDefault="006E5D21" w:rsidP="006E5D21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МИЛЛЕРОВСКОГО РАЙОНА Ростовской области</w:t>
      </w:r>
      <w:r>
        <w:rPr>
          <w:caps/>
        </w:rPr>
        <w:br/>
      </w:r>
    </w:p>
    <w:p w:rsidR="006E5D21" w:rsidRDefault="006E5D21" w:rsidP="006E5D21">
      <w:pPr>
        <w:pStyle w:val="a8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6E5D21" w:rsidRDefault="006E5D21" w:rsidP="006E5D21">
      <w:pPr>
        <w:pStyle w:val="a8"/>
        <w:tabs>
          <w:tab w:val="left" w:pos="9072"/>
        </w:tabs>
        <w:ind w:left="0"/>
        <w:jc w:val="both"/>
      </w:pPr>
      <w:r>
        <w:br/>
      </w:r>
      <w:r w:rsidR="00CF02E0">
        <w:t>2</w:t>
      </w:r>
      <w:r w:rsidR="004E687F">
        <w:t>9</w:t>
      </w:r>
      <w:r w:rsidR="00CF02E0">
        <w:t xml:space="preserve"> марта 2024</w:t>
      </w:r>
      <w:r>
        <w:t xml:space="preserve"> года                                                                                    № </w:t>
      </w:r>
      <w:r w:rsidR="00CF02E0">
        <w:t>78-</w:t>
      </w:r>
      <w:r w:rsidR="00DB597F">
        <w:t>4</w:t>
      </w:r>
    </w:p>
    <w:p w:rsidR="006E5D21" w:rsidRPr="00EA7688" w:rsidRDefault="006E5D21" w:rsidP="006E5D21">
      <w:pPr>
        <w:pStyle w:val="p3"/>
        <w:shd w:val="clear" w:color="auto" w:fill="FFFFFF"/>
        <w:jc w:val="center"/>
        <w:rPr>
          <w:color w:val="000000"/>
          <w:sz w:val="28"/>
          <w:szCs w:val="28"/>
        </w:rPr>
      </w:pPr>
      <w:r w:rsidRPr="00EA7688">
        <w:rPr>
          <w:kern w:val="28"/>
          <w:sz w:val="28"/>
          <w:szCs w:val="28"/>
        </w:rPr>
        <w:t>г. Миллерово</w:t>
      </w:r>
    </w:p>
    <w:p w:rsidR="006E5D21" w:rsidRDefault="006E5D21" w:rsidP="006E5D21">
      <w:pPr>
        <w:jc w:val="center"/>
        <w:rPr>
          <w:b/>
          <w:szCs w:val="28"/>
        </w:rPr>
      </w:pPr>
    </w:p>
    <w:p w:rsidR="00CF02E0" w:rsidRDefault="006E5D21" w:rsidP="00AA4303">
      <w:pPr>
        <w:spacing w:line="276" w:lineRule="auto"/>
        <w:ind w:left="1701" w:right="1557"/>
        <w:jc w:val="both"/>
        <w:rPr>
          <w:b/>
          <w:szCs w:val="28"/>
        </w:rPr>
      </w:pPr>
      <w:r>
        <w:rPr>
          <w:b/>
          <w:szCs w:val="28"/>
        </w:rPr>
        <w:t xml:space="preserve">О </w:t>
      </w:r>
      <w:r w:rsidR="00CF02E0">
        <w:rPr>
          <w:b/>
          <w:szCs w:val="28"/>
        </w:rPr>
        <w:t xml:space="preserve">внесение изменений в постановление </w:t>
      </w:r>
      <w:r w:rsidR="00AA4303">
        <w:rPr>
          <w:b/>
          <w:szCs w:val="28"/>
        </w:rPr>
        <w:t>Т</w:t>
      </w:r>
      <w:r w:rsidR="00CF02E0">
        <w:rPr>
          <w:b/>
          <w:szCs w:val="28"/>
        </w:rPr>
        <w:t>ерриториальной избирательной комиссии Миллеровского района Ростовской области от 1</w:t>
      </w:r>
      <w:r w:rsidR="00DB597F">
        <w:rPr>
          <w:b/>
          <w:szCs w:val="28"/>
        </w:rPr>
        <w:t>3.05.2016</w:t>
      </w:r>
      <w:r w:rsidR="00CF02E0">
        <w:rPr>
          <w:b/>
          <w:szCs w:val="28"/>
        </w:rPr>
        <w:t xml:space="preserve"> № </w:t>
      </w:r>
      <w:r w:rsidR="00DB597F">
        <w:rPr>
          <w:b/>
          <w:szCs w:val="28"/>
        </w:rPr>
        <w:t>2-4</w:t>
      </w:r>
      <w:r w:rsidR="00CF02E0">
        <w:rPr>
          <w:b/>
          <w:szCs w:val="28"/>
        </w:rPr>
        <w:t xml:space="preserve"> </w:t>
      </w:r>
    </w:p>
    <w:p w:rsidR="00CF02E0" w:rsidRDefault="00CF02E0" w:rsidP="006E5D21">
      <w:pPr>
        <w:ind w:left="1701" w:right="1557"/>
        <w:jc w:val="both"/>
        <w:rPr>
          <w:b/>
          <w:szCs w:val="28"/>
        </w:rPr>
      </w:pPr>
    </w:p>
    <w:p w:rsidR="006E5D21" w:rsidRDefault="00CF02E0" w:rsidP="00AA4303">
      <w:pPr>
        <w:spacing w:line="276" w:lineRule="auto"/>
        <w:ind w:right="-1" w:firstLine="708"/>
        <w:jc w:val="both"/>
      </w:pPr>
      <w:r>
        <w:t>В соответствии с приказ</w:t>
      </w:r>
      <w:r w:rsidR="003A4A1D">
        <w:t>ом</w:t>
      </w:r>
      <w:r>
        <w:t xml:space="preserve"> Федерального архивного агентства </w:t>
      </w:r>
      <w:r w:rsidR="00DB597F">
        <w:t xml:space="preserve">«О внесении изменений в Примерное положение об архиве организации, утвержденное приказом Федерального архивного агентства от 11.04.2018 № 42» от 10.11.2023 № 121, </w:t>
      </w:r>
    </w:p>
    <w:p w:rsidR="00DB597F" w:rsidRDefault="00DB597F" w:rsidP="00AA4303">
      <w:pPr>
        <w:spacing w:line="276" w:lineRule="auto"/>
        <w:ind w:right="-1" w:firstLine="708"/>
        <w:jc w:val="both"/>
        <w:rPr>
          <w:szCs w:val="28"/>
        </w:rPr>
      </w:pPr>
    </w:p>
    <w:p w:rsidR="006E5D21" w:rsidRDefault="006E5D21" w:rsidP="00AA4303">
      <w:pPr>
        <w:spacing w:line="276" w:lineRule="auto"/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Миллеровского района </w:t>
      </w:r>
    </w:p>
    <w:p w:rsidR="006E5D21" w:rsidRDefault="006E5D21" w:rsidP="00AA4303">
      <w:pPr>
        <w:spacing w:line="276" w:lineRule="auto"/>
        <w:ind w:firstLine="708"/>
        <w:jc w:val="center"/>
        <w:rPr>
          <w:szCs w:val="28"/>
        </w:rPr>
      </w:pPr>
      <w:r>
        <w:rPr>
          <w:szCs w:val="28"/>
        </w:rPr>
        <w:t xml:space="preserve">Ростовской области, </w:t>
      </w:r>
      <w:r w:rsidRPr="00F4284F">
        <w:rPr>
          <w:szCs w:val="28"/>
        </w:rPr>
        <w:t>ПОСТАНОВЛЯЕТ:</w:t>
      </w:r>
    </w:p>
    <w:p w:rsidR="006E5D21" w:rsidRDefault="006E5D21" w:rsidP="00AA4303">
      <w:pPr>
        <w:spacing w:line="276" w:lineRule="auto"/>
        <w:ind w:firstLine="708"/>
        <w:jc w:val="center"/>
        <w:rPr>
          <w:szCs w:val="28"/>
        </w:rPr>
      </w:pPr>
    </w:p>
    <w:p w:rsidR="00CF02E0" w:rsidRDefault="00DB597F" w:rsidP="00AA4303">
      <w:pPr>
        <w:numPr>
          <w:ilvl w:val="0"/>
          <w:numId w:val="1"/>
        </w:numPr>
        <w:spacing w:line="276" w:lineRule="auto"/>
        <w:ind w:left="0" w:firstLine="360"/>
        <w:jc w:val="both"/>
        <w:rPr>
          <w:szCs w:val="28"/>
        </w:rPr>
      </w:pPr>
      <w:r>
        <w:rPr>
          <w:szCs w:val="28"/>
        </w:rPr>
        <w:t>Внести изменения в положение об архиве Территориальной избирательной комиссии</w:t>
      </w:r>
      <w:r w:rsidR="00CF02E0">
        <w:rPr>
          <w:szCs w:val="28"/>
        </w:rPr>
        <w:t xml:space="preserve"> Миллеровского района</w:t>
      </w:r>
      <w:r w:rsidR="00AA4303">
        <w:rPr>
          <w:szCs w:val="28"/>
        </w:rPr>
        <w:t xml:space="preserve"> Ростовской области.</w:t>
      </w:r>
      <w:r w:rsidR="00CF02E0">
        <w:rPr>
          <w:szCs w:val="28"/>
        </w:rPr>
        <w:t xml:space="preserve"> </w:t>
      </w:r>
    </w:p>
    <w:p w:rsidR="006E5D21" w:rsidRDefault="006E5D21" w:rsidP="00AA4303">
      <w:pPr>
        <w:numPr>
          <w:ilvl w:val="0"/>
          <w:numId w:val="1"/>
        </w:numPr>
        <w:spacing w:line="276" w:lineRule="auto"/>
        <w:ind w:left="0" w:firstLine="360"/>
        <w:jc w:val="both"/>
        <w:rPr>
          <w:szCs w:val="28"/>
        </w:rPr>
      </w:pPr>
      <w:r>
        <w:rPr>
          <w:szCs w:val="28"/>
        </w:rPr>
        <w:t xml:space="preserve">Утвердить положение </w:t>
      </w:r>
      <w:r w:rsidR="00DB597F">
        <w:rPr>
          <w:szCs w:val="28"/>
        </w:rPr>
        <w:t>об архиве Территориальной избирательной комиссии Миллеровского района Ростовской области</w:t>
      </w:r>
      <w:r w:rsidR="00AA4303">
        <w:rPr>
          <w:szCs w:val="28"/>
        </w:rPr>
        <w:t xml:space="preserve"> </w:t>
      </w:r>
      <w:r>
        <w:rPr>
          <w:szCs w:val="28"/>
        </w:rPr>
        <w:t>(прилагается).</w:t>
      </w:r>
    </w:p>
    <w:p w:rsidR="006E5D21" w:rsidRDefault="00AA4303" w:rsidP="00AA4303">
      <w:pPr>
        <w:numPr>
          <w:ilvl w:val="0"/>
          <w:numId w:val="1"/>
        </w:numPr>
        <w:spacing w:line="276" w:lineRule="auto"/>
        <w:ind w:left="0" w:firstLine="426"/>
        <w:jc w:val="both"/>
        <w:rPr>
          <w:szCs w:val="28"/>
        </w:rPr>
      </w:pPr>
      <w:r>
        <w:rPr>
          <w:szCs w:val="28"/>
        </w:rPr>
        <w:t>Предоставить в архивный сектор Администрации Миллеровского района заверенные копии измененных и утвержденных документов.</w:t>
      </w:r>
    </w:p>
    <w:p w:rsidR="00AA4303" w:rsidRPr="00D25C5F" w:rsidRDefault="00AA4303" w:rsidP="00DB597F">
      <w:pPr>
        <w:numPr>
          <w:ilvl w:val="0"/>
          <w:numId w:val="1"/>
        </w:numPr>
        <w:tabs>
          <w:tab w:val="left" w:pos="709"/>
          <w:tab w:val="left" w:pos="993"/>
        </w:tabs>
        <w:spacing w:line="276" w:lineRule="auto"/>
        <w:ind w:left="142" w:firstLine="218"/>
        <w:jc w:val="both"/>
        <w:rPr>
          <w:szCs w:val="28"/>
        </w:rPr>
      </w:pPr>
      <w:r w:rsidRPr="00D25C5F">
        <w:rPr>
          <w:szCs w:val="28"/>
        </w:rPr>
        <w:t>Контроль за выполнением настоящего постановления возложить на секретаря комиссии Т.В. Стрельникову</w:t>
      </w:r>
      <w:r w:rsidRPr="00D25C5F">
        <w:rPr>
          <w:bCs/>
          <w:szCs w:val="28"/>
        </w:rPr>
        <w:t>.</w:t>
      </w:r>
    </w:p>
    <w:p w:rsidR="006E5D21" w:rsidRDefault="006E5D21" w:rsidP="006E5D21">
      <w:pPr>
        <w:spacing w:line="276" w:lineRule="auto"/>
        <w:ind w:left="720" w:right="-1"/>
        <w:jc w:val="both"/>
        <w:rPr>
          <w:szCs w:val="28"/>
        </w:rPr>
      </w:pPr>
    </w:p>
    <w:p w:rsidR="00DB597F" w:rsidRDefault="006E5D21" w:rsidP="00DB597F">
      <w:pPr>
        <w:spacing w:line="276" w:lineRule="auto"/>
        <w:ind w:left="567" w:right="-1"/>
        <w:jc w:val="both"/>
        <w:rPr>
          <w:szCs w:val="28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rPr>
          <w:szCs w:val="28"/>
        </w:rPr>
        <w:t>Н.М. Анпилогов</w:t>
      </w:r>
    </w:p>
    <w:p w:rsidR="00DB597F" w:rsidRDefault="00DB597F" w:rsidP="00DB597F">
      <w:pPr>
        <w:spacing w:line="276" w:lineRule="auto"/>
        <w:ind w:left="567" w:right="-1"/>
        <w:jc w:val="both"/>
        <w:rPr>
          <w:szCs w:val="28"/>
        </w:rPr>
      </w:pPr>
    </w:p>
    <w:p w:rsidR="006E5D21" w:rsidRPr="00DB597F" w:rsidRDefault="006E5D21" w:rsidP="00DB597F">
      <w:pPr>
        <w:spacing w:line="276" w:lineRule="auto"/>
        <w:ind w:left="567" w:right="-1"/>
        <w:jc w:val="both"/>
      </w:pPr>
      <w:r w:rsidRPr="007E1AA6">
        <w:rPr>
          <w:szCs w:val="28"/>
        </w:rPr>
        <w:t>Секретарь комиссии</w:t>
      </w:r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 w:rsidR="00DB597F">
        <w:rPr>
          <w:szCs w:val="28"/>
        </w:rPr>
        <w:t xml:space="preserve">                    </w:t>
      </w:r>
      <w:r>
        <w:rPr>
          <w:szCs w:val="28"/>
        </w:rPr>
        <w:t>Т.В. Стрельникова</w:t>
      </w:r>
    </w:p>
    <w:p w:rsidR="006E5D21" w:rsidRPr="00D14657" w:rsidRDefault="006E5D21" w:rsidP="006E5D21">
      <w:pPr>
        <w:shd w:val="clear" w:color="auto" w:fill="FFFFFF"/>
        <w:tabs>
          <w:tab w:val="left" w:leader="underscore" w:pos="965"/>
          <w:tab w:val="left" w:leader="underscore" w:pos="1853"/>
        </w:tabs>
        <w:ind w:left="6521"/>
        <w:jc w:val="right"/>
        <w:rPr>
          <w:color w:val="000000"/>
          <w:sz w:val="20"/>
        </w:rPr>
      </w:pPr>
      <w:r>
        <w:rPr>
          <w:color w:val="000000"/>
        </w:rPr>
        <w:br w:type="page"/>
      </w:r>
      <w:r w:rsidRPr="00D14657">
        <w:rPr>
          <w:color w:val="000000"/>
          <w:sz w:val="20"/>
        </w:rPr>
        <w:lastRenderedPageBreak/>
        <w:t xml:space="preserve">Приложение </w:t>
      </w:r>
    </w:p>
    <w:p w:rsidR="006E5D21" w:rsidRPr="00D14657" w:rsidRDefault="006E5D21" w:rsidP="006E5D21">
      <w:pPr>
        <w:shd w:val="clear" w:color="auto" w:fill="FFFFFF"/>
        <w:tabs>
          <w:tab w:val="left" w:leader="underscore" w:pos="965"/>
          <w:tab w:val="left" w:leader="underscore" w:pos="1853"/>
        </w:tabs>
        <w:ind w:left="6521"/>
        <w:jc w:val="right"/>
        <w:rPr>
          <w:color w:val="000000"/>
          <w:sz w:val="20"/>
        </w:rPr>
      </w:pPr>
      <w:proofErr w:type="gramStart"/>
      <w:r w:rsidRPr="00D14657">
        <w:rPr>
          <w:color w:val="000000"/>
          <w:sz w:val="20"/>
        </w:rPr>
        <w:t>к</w:t>
      </w:r>
      <w:proofErr w:type="gramEnd"/>
      <w:r w:rsidRPr="00D14657">
        <w:rPr>
          <w:color w:val="000000"/>
          <w:sz w:val="20"/>
        </w:rPr>
        <w:t xml:space="preserve"> Постановлению ТИК</w:t>
      </w:r>
    </w:p>
    <w:p w:rsidR="006E5D21" w:rsidRPr="00D14657" w:rsidRDefault="006E5D21" w:rsidP="006E5D21">
      <w:pPr>
        <w:shd w:val="clear" w:color="auto" w:fill="FFFFFF"/>
        <w:tabs>
          <w:tab w:val="left" w:leader="underscore" w:pos="965"/>
          <w:tab w:val="left" w:leader="underscore" w:pos="1853"/>
        </w:tabs>
        <w:ind w:left="6521"/>
        <w:jc w:val="right"/>
        <w:rPr>
          <w:color w:val="000000"/>
          <w:sz w:val="20"/>
        </w:rPr>
      </w:pPr>
      <w:r w:rsidRPr="00D14657">
        <w:rPr>
          <w:color w:val="000000"/>
          <w:sz w:val="20"/>
        </w:rPr>
        <w:t>Миллеровского района</w:t>
      </w:r>
    </w:p>
    <w:p w:rsidR="006E5D21" w:rsidRPr="00D14657" w:rsidRDefault="006E5D21" w:rsidP="006E5D21">
      <w:pPr>
        <w:shd w:val="clear" w:color="auto" w:fill="FFFFFF"/>
        <w:tabs>
          <w:tab w:val="left" w:leader="underscore" w:pos="965"/>
          <w:tab w:val="left" w:leader="underscore" w:pos="1853"/>
        </w:tabs>
        <w:ind w:left="6521"/>
        <w:jc w:val="right"/>
        <w:rPr>
          <w:sz w:val="20"/>
        </w:rPr>
      </w:pPr>
      <w:proofErr w:type="gramStart"/>
      <w:r w:rsidRPr="00D14657">
        <w:rPr>
          <w:color w:val="000000"/>
          <w:sz w:val="20"/>
        </w:rPr>
        <w:t>от</w:t>
      </w:r>
      <w:proofErr w:type="gramEnd"/>
      <w:r w:rsidRPr="00D14657">
        <w:rPr>
          <w:color w:val="000000"/>
          <w:sz w:val="20"/>
        </w:rPr>
        <w:t xml:space="preserve"> </w:t>
      </w:r>
      <w:r w:rsidR="00D17465">
        <w:rPr>
          <w:color w:val="000000"/>
          <w:sz w:val="20"/>
        </w:rPr>
        <w:t>2</w:t>
      </w:r>
      <w:r w:rsidR="004E687F">
        <w:rPr>
          <w:color w:val="000000"/>
          <w:sz w:val="20"/>
        </w:rPr>
        <w:t>9</w:t>
      </w:r>
      <w:bookmarkStart w:id="0" w:name="_GoBack"/>
      <w:bookmarkEnd w:id="0"/>
      <w:r w:rsidR="00D17465">
        <w:rPr>
          <w:color w:val="000000"/>
          <w:sz w:val="20"/>
        </w:rPr>
        <w:t>.03.2024</w:t>
      </w:r>
      <w:r w:rsidRPr="00D14657">
        <w:rPr>
          <w:color w:val="000000"/>
          <w:sz w:val="20"/>
        </w:rPr>
        <w:t xml:space="preserve"> № </w:t>
      </w:r>
      <w:r w:rsidR="00D17465">
        <w:rPr>
          <w:color w:val="000000"/>
          <w:sz w:val="20"/>
        </w:rPr>
        <w:t>78-</w:t>
      </w:r>
      <w:r w:rsidR="00F6667B">
        <w:rPr>
          <w:color w:val="000000"/>
          <w:sz w:val="20"/>
        </w:rPr>
        <w:t>4</w:t>
      </w:r>
    </w:p>
    <w:p w:rsidR="006E5D21" w:rsidRDefault="006E5D21" w:rsidP="006E5D21">
      <w:pPr>
        <w:shd w:val="clear" w:color="auto" w:fill="FFFFFF"/>
        <w:ind w:firstLine="567"/>
        <w:jc w:val="both"/>
        <w:rPr>
          <w:color w:val="000000"/>
        </w:rPr>
      </w:pPr>
    </w:p>
    <w:p w:rsidR="00F6667B" w:rsidRPr="00F6667B" w:rsidRDefault="00F6667B" w:rsidP="00F6667B">
      <w:pPr>
        <w:pStyle w:val="a7"/>
        <w:spacing w:line="360" w:lineRule="auto"/>
        <w:rPr>
          <w:b/>
          <w:sz w:val="26"/>
          <w:szCs w:val="26"/>
        </w:rPr>
      </w:pPr>
      <w:r w:rsidRPr="00F6667B">
        <w:rPr>
          <w:b/>
          <w:sz w:val="26"/>
          <w:szCs w:val="26"/>
        </w:rPr>
        <w:t>Положение</w:t>
      </w:r>
    </w:p>
    <w:p w:rsidR="00F6667B" w:rsidRPr="00F6667B" w:rsidRDefault="00F6667B" w:rsidP="00F6667B">
      <w:pPr>
        <w:pStyle w:val="a7"/>
        <w:spacing w:line="360" w:lineRule="auto"/>
        <w:ind w:right="708"/>
        <w:rPr>
          <w:b/>
          <w:sz w:val="26"/>
          <w:szCs w:val="26"/>
        </w:rPr>
      </w:pPr>
      <w:r w:rsidRPr="00F6667B">
        <w:rPr>
          <w:b/>
          <w:sz w:val="26"/>
          <w:szCs w:val="26"/>
        </w:rPr>
        <w:t>об архиве Территориальной избирательной комиссии</w:t>
      </w:r>
    </w:p>
    <w:p w:rsidR="00F6667B" w:rsidRPr="00F6667B" w:rsidRDefault="00F6667B" w:rsidP="00F6667B">
      <w:pPr>
        <w:pStyle w:val="a7"/>
        <w:spacing w:line="360" w:lineRule="auto"/>
        <w:rPr>
          <w:b/>
          <w:sz w:val="26"/>
          <w:szCs w:val="26"/>
        </w:rPr>
      </w:pPr>
      <w:r w:rsidRPr="00F6667B">
        <w:rPr>
          <w:b/>
          <w:sz w:val="26"/>
          <w:szCs w:val="26"/>
        </w:rPr>
        <w:t>Миллеровского района Ростовской области</w:t>
      </w:r>
    </w:p>
    <w:p w:rsidR="00F6667B" w:rsidRPr="00F6667B" w:rsidRDefault="00F6667B" w:rsidP="00F6667B">
      <w:pPr>
        <w:pStyle w:val="a5"/>
        <w:suppressAutoHyphens/>
        <w:spacing w:line="276" w:lineRule="auto"/>
        <w:jc w:val="both"/>
        <w:rPr>
          <w:sz w:val="28"/>
          <w:szCs w:val="28"/>
        </w:rPr>
      </w:pPr>
    </w:p>
    <w:p w:rsidR="00F6667B" w:rsidRPr="00F6667B" w:rsidRDefault="00F6667B" w:rsidP="00F6667B">
      <w:pPr>
        <w:numPr>
          <w:ilvl w:val="0"/>
          <w:numId w:val="12"/>
        </w:numPr>
        <w:suppressAutoHyphens/>
        <w:autoSpaceDE w:val="0"/>
        <w:autoSpaceDN w:val="0"/>
        <w:adjustRightInd w:val="0"/>
        <w:spacing w:line="276" w:lineRule="auto"/>
        <w:jc w:val="center"/>
        <w:rPr>
          <w:b/>
          <w:bCs/>
          <w:szCs w:val="28"/>
        </w:rPr>
      </w:pPr>
      <w:r w:rsidRPr="00F6667B">
        <w:rPr>
          <w:b/>
          <w:bCs/>
          <w:szCs w:val="28"/>
        </w:rPr>
        <w:t>Общие положения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1.1. Документы, образующиеся в деятельности Территориальной избирательной комиссии (далее – Комиссия), включая избирательную, управленческую, техническую, машиночитаемую и другую документацию, которые имеют историческое, научное, социально-экономическое и политическое значение, входят в состав Архивного фонда Ростовской области, являющегося составной частью Архивного фонда Российской Федерации, являются собственностью государства и подлежат постоянному хранению в архивном секторе Администрации Миллеровского района.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До передачи на хранение в архивный сектор документы, связанные с проведением избирательных кампаний, подлежат хранению в Комиссии в течение одного года со дня официального опубликования решения о назначении даты следующих выборов. Иные документы хранятся в Комиссии в соответствии с постановлениями ЦИК России и Избирательной комиссии Ростовской области.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1.2. Комиссия обеспечивает сохранность, учет, отбор, упорядочение и использование документов, образующихся в процессе деятельности Комиссии, а также своевременную передачу этих документов в архивный сектор Администрации Миллеровского района на хранение в соответствии с установленными правилами.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spacing w:line="276" w:lineRule="auto"/>
        <w:ind w:firstLine="540"/>
        <w:jc w:val="both"/>
        <w:rPr>
          <w:szCs w:val="28"/>
        </w:rPr>
      </w:pPr>
      <w:r w:rsidRPr="00F6667B">
        <w:rPr>
          <w:szCs w:val="28"/>
        </w:rPr>
        <w:t>1.3.  С целью обеспечения сохранности документов Архивного фонда Ростовской области, отбора, учета, систематизации документов, формирования и оформления дел и передачу их на постоянное хранение в архивный сектор в Комиссии создается архив Комиссии, обеспечение деятельности которого возлагается на секретаря Комиссии, ответственного за ведение делопроизводства и работу архива Комиссии (далее – ответственный за делопроизводство). Контроль за деятельностью архива Комиссии, а также за соблюдением требований настоящего Положения осуществляет председатель Комиссии.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lastRenderedPageBreak/>
        <w:t xml:space="preserve">1.4. Деятельность архива Комиссии осуществляется в порядке, установленном </w:t>
      </w:r>
      <w:r w:rsidRPr="00F6667B">
        <w:rPr>
          <w:szCs w:val="28"/>
          <w:shd w:val="clear" w:color="auto" w:fill="FFFFFF"/>
        </w:rPr>
        <w:t> </w:t>
      </w:r>
      <w:hyperlink r:id="rId6" w:history="1">
        <w:r w:rsidRPr="00F6667B">
          <w:rPr>
            <w:rStyle w:val="ad"/>
            <w:color w:val="auto"/>
            <w:szCs w:val="28"/>
            <w:u w:val="none"/>
            <w:shd w:val="clear" w:color="auto" w:fill="FFFFFF"/>
          </w:rPr>
          <w:t>Федеральным законом</w:t>
        </w:r>
      </w:hyperlink>
      <w:r w:rsidRPr="00F6667B">
        <w:rPr>
          <w:szCs w:val="28"/>
          <w:shd w:val="clear" w:color="auto" w:fill="FFFFFF"/>
        </w:rPr>
        <w:t> от 22.10.2004 N 125-ФЗ "Об архивном деле в Российской Федерации",</w:t>
      </w:r>
      <w:r w:rsidRPr="00F6667B">
        <w:rPr>
          <w:color w:val="464C55"/>
          <w:szCs w:val="28"/>
          <w:shd w:val="clear" w:color="auto" w:fill="FFFFFF"/>
        </w:rPr>
        <w:t xml:space="preserve"> </w:t>
      </w:r>
      <w:r w:rsidRPr="00F6667B">
        <w:rPr>
          <w:szCs w:val="28"/>
          <w:shd w:val="clear" w:color="auto" w:fill="FFFFFF"/>
        </w:rPr>
        <w:t>законами, нормативными правовыми актами Российской Федерации, субъектов Российской Федерации в сфере архивного дела и делопроизводства,</w:t>
      </w:r>
      <w:r w:rsidRPr="00F6667B">
        <w:rPr>
          <w:color w:val="464C55"/>
          <w:szCs w:val="28"/>
          <w:shd w:val="clear" w:color="auto" w:fill="FFFFFF"/>
        </w:rPr>
        <w:t xml:space="preserve"> </w:t>
      </w:r>
      <w:r w:rsidRPr="00F6667B">
        <w:rPr>
          <w:szCs w:val="28"/>
          <w:shd w:val="clear" w:color="auto" w:fill="FFFFFF"/>
        </w:rPr>
        <w:t>правилами организации хранения, комплектования, учета и использования документов Архивного фонда Российской Федерации и других архивных документов</w:t>
      </w:r>
      <w:r w:rsidRPr="00F6667B">
        <w:rPr>
          <w:szCs w:val="28"/>
        </w:rPr>
        <w:t>, Инструкцией по делопроизводству в Комиссии, настоящим Положением, а также постановлениями и другими нормативными актами Центральной избирательной комиссии Российской Федерации и Избирательной комиссии Ростовской области, постановлениями и другими нормативными актами Комиссии.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1.5. Положение об архиве Комиссии утверждается решением Комиссии.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b/>
          <w:szCs w:val="28"/>
        </w:rPr>
      </w:pPr>
    </w:p>
    <w:p w:rsidR="00F6667B" w:rsidRPr="00F6667B" w:rsidRDefault="00F6667B" w:rsidP="00F6667B">
      <w:pPr>
        <w:numPr>
          <w:ilvl w:val="0"/>
          <w:numId w:val="12"/>
        </w:numPr>
        <w:suppressAutoHyphens/>
        <w:spacing w:line="276" w:lineRule="auto"/>
        <w:jc w:val="center"/>
        <w:rPr>
          <w:b/>
          <w:szCs w:val="28"/>
        </w:rPr>
      </w:pPr>
      <w:r w:rsidRPr="00F6667B">
        <w:rPr>
          <w:b/>
          <w:szCs w:val="28"/>
        </w:rPr>
        <w:t>Состав документов архива Комиссии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spacing w:line="276" w:lineRule="auto"/>
        <w:ind w:firstLine="540"/>
        <w:jc w:val="both"/>
        <w:rPr>
          <w:szCs w:val="28"/>
        </w:rPr>
      </w:pPr>
      <w:r w:rsidRPr="00F6667B">
        <w:rPr>
          <w:szCs w:val="28"/>
        </w:rPr>
        <w:t>Архив Комиссии хранит следующие документы: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spacing w:line="276" w:lineRule="auto"/>
        <w:ind w:firstLine="540"/>
        <w:jc w:val="both"/>
        <w:rPr>
          <w:spacing w:val="2"/>
          <w:szCs w:val="28"/>
        </w:rPr>
      </w:pPr>
      <w:r w:rsidRPr="00F6667B">
        <w:rPr>
          <w:spacing w:val="2"/>
          <w:szCs w:val="28"/>
        </w:rPr>
        <w:t>2.1. Документы, связанные с подготовкой и проведением выборов Президента Российской Федерации, выборов депутатов Государственной Думы Федерального Собрания Российской Федерации, депутатов Законодательного Собрания Ростовской области, референдумов Российской Федерации, Ростовской области, местных референдумов;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i/>
          <w:szCs w:val="28"/>
        </w:rPr>
      </w:pPr>
      <w:r w:rsidRPr="00F6667B">
        <w:rPr>
          <w:szCs w:val="28"/>
        </w:rPr>
        <w:t>2.1.1. Законченные делопроизводством дела постоянного, временного (до 10 лет) хранения до передачи на хранение в архивный сектор Администрации Миллеровского района;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2.1.2. Ведомственные издания Центральной избирательной комиссии Российской Федерации, Избирательной комиссии Ростовской области и Комиссии.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2.1.3.  Электронные документы (диски и дискеты, базы данных);</w:t>
      </w:r>
    </w:p>
    <w:p w:rsidR="00F6667B" w:rsidRPr="00F6667B" w:rsidRDefault="00F6667B" w:rsidP="00F6667B">
      <w:pPr>
        <w:tabs>
          <w:tab w:val="left" w:pos="1276"/>
          <w:tab w:val="left" w:pos="1418"/>
        </w:tabs>
        <w:suppressAutoHyphens/>
        <w:autoSpaceDE w:val="0"/>
        <w:autoSpaceDN w:val="0"/>
        <w:adjustRightInd w:val="0"/>
        <w:spacing w:line="276" w:lineRule="auto"/>
        <w:ind w:firstLine="540"/>
        <w:jc w:val="both"/>
        <w:rPr>
          <w:szCs w:val="28"/>
        </w:rPr>
      </w:pPr>
      <w:r w:rsidRPr="00F6667B">
        <w:rPr>
          <w:szCs w:val="28"/>
        </w:rPr>
        <w:t>2.1.4</w:t>
      </w:r>
      <w:r>
        <w:rPr>
          <w:szCs w:val="28"/>
        </w:rPr>
        <w:t xml:space="preserve">. </w:t>
      </w:r>
      <w:r w:rsidRPr="00F6667B">
        <w:rPr>
          <w:szCs w:val="28"/>
        </w:rPr>
        <w:t>Научно-справочные материалы к документам архива и соответствующие учетные документы;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spacing w:line="276" w:lineRule="auto"/>
        <w:ind w:firstLine="540"/>
        <w:jc w:val="both"/>
        <w:rPr>
          <w:szCs w:val="28"/>
        </w:rPr>
      </w:pPr>
      <w:r w:rsidRPr="00F6667B">
        <w:rPr>
          <w:szCs w:val="28"/>
        </w:rPr>
        <w:t>2.1.5. Документы постоянного и временных (свыше 10 лет) сроков хранения.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spacing w:line="276" w:lineRule="auto"/>
        <w:ind w:firstLine="540"/>
        <w:jc w:val="both"/>
        <w:rPr>
          <w:szCs w:val="28"/>
        </w:rPr>
      </w:pPr>
    </w:p>
    <w:p w:rsidR="00F6667B" w:rsidRPr="00F6667B" w:rsidRDefault="00F6667B" w:rsidP="00F6667B">
      <w:pPr>
        <w:suppressAutoHyphens/>
        <w:spacing w:line="276" w:lineRule="auto"/>
        <w:ind w:firstLine="567"/>
        <w:jc w:val="center"/>
        <w:rPr>
          <w:b/>
          <w:szCs w:val="28"/>
        </w:rPr>
      </w:pPr>
      <w:r w:rsidRPr="00F6667B">
        <w:rPr>
          <w:b/>
          <w:szCs w:val="28"/>
        </w:rPr>
        <w:t>3. Основные задачи и функции архива Комиссии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3.1. Основными задачами архива Комиссии являются: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3.1.1. Комплектование архива документами, состав которых предусмотрен п.2.1 настоящего Положения.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 xml:space="preserve">3.1.2. Организация работы с документами, хранящимися в архиве Комиссии. 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lastRenderedPageBreak/>
        <w:t>3.1.3. Учет, обеспечение сохранности, научное описание документов, создание и совершенствование научно-справочного аппарата к ним, отбор документов на муниципальное хранение.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3.1.4. Подготовка и своевременная передача документов, относящихся к Архивному фонду Ростовской области, в архивный сектор Администрации Миллеровского района на постоянное хранение.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3.1.5. Подготовка проектов нормативных и методических документов по организации делопроизводства в части, касающейся деятельности архива Комиссии.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spacing w:line="276" w:lineRule="auto"/>
        <w:ind w:firstLine="540"/>
        <w:jc w:val="both"/>
        <w:rPr>
          <w:szCs w:val="28"/>
        </w:rPr>
      </w:pPr>
      <w:r w:rsidRPr="00F6667B">
        <w:rPr>
          <w:szCs w:val="28"/>
        </w:rPr>
        <w:t>3.1.6. Осуществление контроля за формированием и оформлением дел в делопроизводстве Комиссии.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spacing w:line="276" w:lineRule="auto"/>
        <w:ind w:firstLine="540"/>
        <w:jc w:val="both"/>
        <w:rPr>
          <w:szCs w:val="28"/>
        </w:rPr>
      </w:pPr>
      <w:r w:rsidRPr="00F6667B">
        <w:rPr>
          <w:szCs w:val="28"/>
        </w:rPr>
        <w:t xml:space="preserve">3.1.7. Оказание методической помощи нижестоящим избирательным комиссиям в документационном обеспечении их деятельности. 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spacing w:line="276" w:lineRule="auto"/>
        <w:ind w:firstLine="540"/>
        <w:jc w:val="both"/>
        <w:rPr>
          <w:szCs w:val="28"/>
        </w:rPr>
      </w:pPr>
      <w:r w:rsidRPr="00F6667B">
        <w:rPr>
          <w:szCs w:val="28"/>
        </w:rPr>
        <w:t>3.2. Архив Комиссии в соответствии с возложенными на него задачами осуществляет следующие функции: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3.2.1. Готовит на хранение документы, упорядоченные в соответствии с требованиями Инструкции по делопроизводству в Комиссии, по истечении одного года с момента их заведения.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3.2.3. Осуществляет прием электронных документов, обеспечивает их сохранность, учет, отбор и использование, а также передачу их на постоянное хранение. Осуществляет систематизацию документов архива комиссии и их научное описание.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3.2.4. Осуществляет сводный учет хранящихся в архиве Комиссии фондов, дел и документов, не реже одного раза в 3 года и при передаче дел на хранение проводит проверку наличия и состояния дел в архиве Комиссии.</w:t>
      </w:r>
    </w:p>
    <w:p w:rsidR="00F6667B" w:rsidRPr="00F6667B" w:rsidRDefault="00F6667B" w:rsidP="00F6667B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F6667B">
        <w:rPr>
          <w:sz w:val="28"/>
          <w:szCs w:val="28"/>
        </w:rPr>
        <w:t>3.2.5. Осуществляет подготовку и представляет:</w:t>
      </w:r>
    </w:p>
    <w:p w:rsidR="00F6667B" w:rsidRPr="00F6667B" w:rsidRDefault="00F6667B" w:rsidP="00F6667B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proofErr w:type="gramStart"/>
      <w:r w:rsidRPr="00F6667B">
        <w:rPr>
          <w:sz w:val="28"/>
          <w:szCs w:val="28"/>
        </w:rPr>
        <w:t>а</w:t>
      </w:r>
      <w:proofErr w:type="gramEnd"/>
      <w:r w:rsidRPr="00F6667B">
        <w:rPr>
          <w:sz w:val="28"/>
          <w:szCs w:val="28"/>
        </w:rPr>
        <w:t xml:space="preserve">) на рассмотрение и согласование экспертной комиссии проекты описей дел, документов постоянного и временных (свыше 10 лет) сроков хранения, проекты актов о выделении к уничтожению документов, не подлежащих хранению, актов о неисправимых повреждениях архивных документов, актов о </w:t>
      </w:r>
      <w:proofErr w:type="spellStart"/>
      <w:r w:rsidRPr="00F6667B">
        <w:rPr>
          <w:sz w:val="28"/>
          <w:szCs w:val="28"/>
        </w:rPr>
        <w:t>необнаружении</w:t>
      </w:r>
      <w:proofErr w:type="spellEnd"/>
      <w:r w:rsidRPr="00F6667B">
        <w:rPr>
          <w:sz w:val="28"/>
          <w:szCs w:val="28"/>
        </w:rPr>
        <w:t xml:space="preserve"> архивных документов, пути розыска которых исчерпаны; </w:t>
      </w:r>
    </w:p>
    <w:p w:rsidR="00F6667B" w:rsidRPr="00F6667B" w:rsidRDefault="00F6667B" w:rsidP="00F6667B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F6667B">
        <w:rPr>
          <w:sz w:val="28"/>
          <w:szCs w:val="28"/>
        </w:rPr>
        <w:t xml:space="preserve">б) на утверждение экспертно-проверочной комиссии федерального государственного архива или уполномоченного органа исполнительной власти субъекта Российской Федерации в сфере архивного дела (далее - ЭПК архивного учреждения) проекты описей дел, документов (годовые разделы), проекты актов о выделении к уничтожению документов, не подлежащих хранению, акты о неисправимых повреждениях документов Архивного фонда Российской Федерации, акты о </w:t>
      </w:r>
      <w:proofErr w:type="spellStart"/>
      <w:r w:rsidRPr="00F6667B">
        <w:rPr>
          <w:sz w:val="28"/>
          <w:szCs w:val="28"/>
        </w:rPr>
        <w:t>необнаружении</w:t>
      </w:r>
      <w:proofErr w:type="spellEnd"/>
      <w:r w:rsidRPr="00F6667B">
        <w:rPr>
          <w:sz w:val="28"/>
          <w:szCs w:val="28"/>
        </w:rPr>
        <w:t xml:space="preserve"> документов Архивного фонда Российской Федерации, пути розыска которых исчерпаны;</w:t>
      </w:r>
    </w:p>
    <w:p w:rsidR="00F6667B" w:rsidRPr="00F6667B" w:rsidRDefault="00F6667B" w:rsidP="00F6667B">
      <w:pPr>
        <w:pStyle w:val="s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proofErr w:type="gramStart"/>
      <w:r w:rsidRPr="00F6667B">
        <w:rPr>
          <w:sz w:val="28"/>
          <w:szCs w:val="28"/>
        </w:rPr>
        <w:lastRenderedPageBreak/>
        <w:t>в</w:t>
      </w:r>
      <w:proofErr w:type="gramEnd"/>
      <w:r w:rsidRPr="00F6667B">
        <w:rPr>
          <w:sz w:val="28"/>
          <w:szCs w:val="28"/>
        </w:rPr>
        <w:t>) на утверждение председателю Комиссии документы, указанные в </w:t>
      </w:r>
      <w:hyperlink r:id="rId7" w:anchor="block_1852" w:history="1">
        <w:r w:rsidRPr="00F6667B">
          <w:rPr>
            <w:rStyle w:val="ad"/>
            <w:color w:val="auto"/>
            <w:sz w:val="28"/>
            <w:szCs w:val="28"/>
            <w:u w:val="none"/>
          </w:rPr>
          <w:t>подпункте "б"</w:t>
        </w:r>
      </w:hyperlink>
      <w:r w:rsidRPr="00F6667B">
        <w:rPr>
          <w:sz w:val="28"/>
          <w:szCs w:val="28"/>
        </w:rPr>
        <w:t> настоящего подпункта, после их утверждения ЭПК архивного учреждения.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spacing w:line="276" w:lineRule="auto"/>
        <w:ind w:firstLine="540"/>
        <w:jc w:val="both"/>
        <w:rPr>
          <w:i/>
          <w:szCs w:val="28"/>
        </w:rPr>
      </w:pPr>
      <w:r w:rsidRPr="00F6667B">
        <w:rPr>
          <w:szCs w:val="28"/>
        </w:rPr>
        <w:t>3.2.6. Создает, пополняет и совершенствует научно-справочный аппарат к хранящимся в архиве делам и документам, обеспечивает его преемственность с научно-справочным аппаратом архивного сектора Администрации Миллеровского района.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3.2.7. Организует использование документов: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proofErr w:type="gramStart"/>
      <w:r w:rsidRPr="00F6667B">
        <w:rPr>
          <w:szCs w:val="28"/>
        </w:rPr>
        <w:t>информирует</w:t>
      </w:r>
      <w:proofErr w:type="gramEnd"/>
      <w:r w:rsidRPr="00F6667B">
        <w:rPr>
          <w:szCs w:val="28"/>
        </w:rPr>
        <w:t xml:space="preserve"> Комиссию о составе и содержании документов архива Комиссии, готовит информационно-аналитические записки и справки по документам архива Комиссии;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proofErr w:type="gramStart"/>
      <w:r w:rsidRPr="00F6667B">
        <w:rPr>
          <w:szCs w:val="28"/>
        </w:rPr>
        <w:t>выдает</w:t>
      </w:r>
      <w:proofErr w:type="gramEnd"/>
      <w:r w:rsidRPr="00F6667B">
        <w:rPr>
          <w:szCs w:val="28"/>
        </w:rPr>
        <w:t xml:space="preserve"> в установленном порядке дела, документы или копии документов в целях служебного и научного использования;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proofErr w:type="gramStart"/>
      <w:r w:rsidRPr="00F6667B">
        <w:rPr>
          <w:szCs w:val="28"/>
        </w:rPr>
        <w:t>рассматривает</w:t>
      </w:r>
      <w:proofErr w:type="gramEnd"/>
      <w:r w:rsidRPr="00F6667B">
        <w:rPr>
          <w:szCs w:val="28"/>
        </w:rPr>
        <w:t xml:space="preserve"> запросы организаций и заявления граждан, в установленном порядке выдает копии документов и архивные справки, консультирует организации и граждан по вопросам местонахождения документов, необходимых для наведения архивных справок;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proofErr w:type="gramStart"/>
      <w:r w:rsidRPr="00F6667B">
        <w:rPr>
          <w:szCs w:val="28"/>
        </w:rPr>
        <w:t>ведет</w:t>
      </w:r>
      <w:proofErr w:type="gramEnd"/>
      <w:r w:rsidRPr="00F6667B">
        <w:rPr>
          <w:szCs w:val="28"/>
        </w:rPr>
        <w:t xml:space="preserve"> учет использования документов, хранящихся в архиве Комиссии.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3.2.8. Подготавливает и по истечении установленных сроков хранения в архиве Комиссии передает в архивный сектор Миллеровского района все завершенные и оформленные дела постоянного срока хранения.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</w:p>
    <w:p w:rsidR="00F6667B" w:rsidRPr="00F6667B" w:rsidRDefault="00F6667B" w:rsidP="00F6667B">
      <w:pPr>
        <w:suppressAutoHyphens/>
        <w:spacing w:line="276" w:lineRule="auto"/>
        <w:ind w:firstLine="567"/>
        <w:jc w:val="center"/>
        <w:rPr>
          <w:b/>
          <w:szCs w:val="28"/>
        </w:rPr>
      </w:pPr>
      <w:r w:rsidRPr="00F6667B">
        <w:rPr>
          <w:b/>
          <w:szCs w:val="28"/>
        </w:rPr>
        <w:t>4. Права архива Комиссии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Архиву Комиссии для выполнения его задач и функций предоставляется право: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4.1. Вносить предложения по совершенствованию организации хранения, учета и использования архивных документов.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4.2. Давать рекомендации членам Комиссии по вопросам, входящим в компетенцию архива Комиссии.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4.3. Участвовать в контроле за выполнением установленных Инструкцией по делопроизводству в Комиссии правил работы с документами.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4.4. Вносить предложения руководству Комиссии о создании оптимальных условий для обеспечения сохранности документов архива Комиссии.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b/>
          <w:szCs w:val="28"/>
        </w:rPr>
      </w:pPr>
    </w:p>
    <w:p w:rsidR="00F6667B" w:rsidRPr="00F6667B" w:rsidRDefault="00F6667B" w:rsidP="00F6667B">
      <w:pPr>
        <w:suppressAutoHyphens/>
        <w:spacing w:line="276" w:lineRule="auto"/>
        <w:ind w:firstLine="567"/>
        <w:jc w:val="center"/>
        <w:rPr>
          <w:b/>
          <w:szCs w:val="28"/>
        </w:rPr>
      </w:pPr>
      <w:r w:rsidRPr="00F6667B">
        <w:rPr>
          <w:b/>
          <w:szCs w:val="28"/>
        </w:rPr>
        <w:t>5. Ответственность за деятельность архива Комиссии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5.1. Ответственный за делопроизводство, обеспечивая деятельность архива Комиссии, несет установленную законом ответственность за: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- несоблюдение условий обеспечения сохранности документов;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lastRenderedPageBreak/>
        <w:t>- утрату и несанкционированное уничтожение документов;</w:t>
      </w:r>
    </w:p>
    <w:p w:rsidR="00F6667B" w:rsidRPr="00F6667B" w:rsidRDefault="00F6667B" w:rsidP="00F6667B">
      <w:pPr>
        <w:suppressAutoHyphens/>
        <w:spacing w:line="276" w:lineRule="auto"/>
        <w:ind w:firstLine="567"/>
        <w:jc w:val="both"/>
        <w:rPr>
          <w:szCs w:val="28"/>
        </w:rPr>
      </w:pPr>
      <w:r w:rsidRPr="00F6667B">
        <w:rPr>
          <w:szCs w:val="28"/>
        </w:rPr>
        <w:t>- нарушение правил использования документов и доступа пользователей к документам, установленных законодательством.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spacing w:line="276" w:lineRule="auto"/>
        <w:ind w:firstLine="540"/>
        <w:jc w:val="both"/>
        <w:rPr>
          <w:szCs w:val="28"/>
        </w:rPr>
      </w:pPr>
      <w:r w:rsidRPr="00F6667B">
        <w:rPr>
          <w:szCs w:val="28"/>
        </w:rPr>
        <w:t>5.2. За утрату и порчу документов государственной части Архивного фонда Ростовской области должностные лица Комиссии несут ответственность в соответствии с действующим законодательством.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spacing w:line="276" w:lineRule="auto"/>
        <w:ind w:left="5940"/>
        <w:jc w:val="both"/>
        <w:rPr>
          <w:szCs w:val="28"/>
        </w:rPr>
      </w:pPr>
    </w:p>
    <w:p w:rsidR="00F6667B" w:rsidRPr="00F6667B" w:rsidRDefault="00F6667B" w:rsidP="00F6667B">
      <w:pPr>
        <w:suppressAutoHyphens/>
        <w:autoSpaceDE w:val="0"/>
        <w:autoSpaceDN w:val="0"/>
        <w:adjustRightInd w:val="0"/>
        <w:spacing w:line="276" w:lineRule="auto"/>
        <w:ind w:left="5940"/>
        <w:jc w:val="both"/>
        <w:rPr>
          <w:szCs w:val="28"/>
        </w:rPr>
      </w:pPr>
    </w:p>
    <w:p w:rsidR="00F6667B" w:rsidRPr="00F6667B" w:rsidRDefault="00F6667B" w:rsidP="00F6667B">
      <w:pPr>
        <w:suppressAutoHyphens/>
        <w:autoSpaceDE w:val="0"/>
        <w:autoSpaceDN w:val="0"/>
        <w:adjustRightInd w:val="0"/>
        <w:ind w:left="5940"/>
        <w:jc w:val="center"/>
        <w:rPr>
          <w:sz w:val="24"/>
        </w:rPr>
      </w:pPr>
      <w:r w:rsidRPr="00F6667B">
        <w:rPr>
          <w:sz w:val="24"/>
        </w:rPr>
        <w:t>СОГЛАСОВАНО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ind w:left="5940"/>
        <w:jc w:val="center"/>
        <w:rPr>
          <w:sz w:val="24"/>
        </w:rPr>
      </w:pPr>
      <w:r w:rsidRPr="00F6667B">
        <w:rPr>
          <w:sz w:val="24"/>
        </w:rPr>
        <w:t>Архивный сектор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jc w:val="right"/>
        <w:rPr>
          <w:sz w:val="24"/>
        </w:rPr>
      </w:pPr>
      <w:r>
        <w:rPr>
          <w:sz w:val="24"/>
        </w:rPr>
        <w:t xml:space="preserve">Администрации Миллеровского </w:t>
      </w:r>
      <w:r w:rsidRPr="00F6667B">
        <w:rPr>
          <w:sz w:val="24"/>
        </w:rPr>
        <w:t>района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ind w:left="5940"/>
        <w:jc w:val="center"/>
        <w:rPr>
          <w:sz w:val="24"/>
        </w:rPr>
      </w:pPr>
      <w:r w:rsidRPr="00F6667B">
        <w:rPr>
          <w:sz w:val="24"/>
        </w:rPr>
        <w:t xml:space="preserve">    ________С.В. Опанасенко</w:t>
      </w:r>
    </w:p>
    <w:p w:rsidR="00F6667B" w:rsidRPr="00F6667B" w:rsidRDefault="00F6667B" w:rsidP="00F6667B">
      <w:pPr>
        <w:suppressAutoHyphens/>
        <w:autoSpaceDE w:val="0"/>
        <w:autoSpaceDN w:val="0"/>
        <w:adjustRightInd w:val="0"/>
        <w:ind w:left="5940"/>
        <w:jc w:val="center"/>
        <w:rPr>
          <w:sz w:val="24"/>
        </w:rPr>
      </w:pPr>
      <w:r w:rsidRPr="00F6667B">
        <w:rPr>
          <w:sz w:val="24"/>
        </w:rPr>
        <w:t>_______</w:t>
      </w:r>
      <w:proofErr w:type="gramStart"/>
      <w:r w:rsidRPr="00F6667B">
        <w:rPr>
          <w:sz w:val="24"/>
        </w:rPr>
        <w:t>_  20</w:t>
      </w:r>
      <w:proofErr w:type="gramEnd"/>
      <w:r w:rsidRPr="00F6667B">
        <w:rPr>
          <w:sz w:val="24"/>
          <w:u w:val="single"/>
        </w:rPr>
        <w:t xml:space="preserve">    </w:t>
      </w:r>
      <w:r w:rsidRPr="00F6667B">
        <w:rPr>
          <w:sz w:val="24"/>
        </w:rPr>
        <w:t xml:space="preserve">  года</w:t>
      </w:r>
    </w:p>
    <w:p w:rsidR="006E5D21" w:rsidRPr="00F6667B" w:rsidRDefault="006E5D21" w:rsidP="00F6667B">
      <w:pPr>
        <w:spacing w:line="276" w:lineRule="auto"/>
        <w:jc w:val="both"/>
        <w:rPr>
          <w:sz w:val="24"/>
          <w:szCs w:val="28"/>
        </w:rPr>
      </w:pPr>
    </w:p>
    <w:p w:rsidR="00740A91" w:rsidRPr="00F6667B" w:rsidRDefault="00740A91" w:rsidP="00F6667B">
      <w:pPr>
        <w:spacing w:line="276" w:lineRule="auto"/>
        <w:jc w:val="both"/>
        <w:rPr>
          <w:szCs w:val="28"/>
        </w:rPr>
      </w:pPr>
    </w:p>
    <w:sectPr w:rsidR="00740A91" w:rsidRPr="00F66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E06894BC"/>
    <w:lvl w:ilvl="0">
      <w:numFmt w:val="bullet"/>
      <w:lvlText w:val="*"/>
      <w:lvlJc w:val="left"/>
    </w:lvl>
  </w:abstractNum>
  <w:abstractNum w:abstractNumId="1">
    <w:nsid w:val="1B6F3A67"/>
    <w:multiLevelType w:val="singleLevel"/>
    <w:tmpl w:val="E1786EF0"/>
    <w:lvl w:ilvl="0">
      <w:start w:val="1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">
    <w:nsid w:val="1E5D19FC"/>
    <w:multiLevelType w:val="singleLevel"/>
    <w:tmpl w:val="946C6E96"/>
    <w:lvl w:ilvl="0">
      <w:start w:val="1"/>
      <w:numFmt w:val="decimal"/>
      <w:lvlText w:val="1.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3">
    <w:nsid w:val="2FAB5F36"/>
    <w:multiLevelType w:val="hybridMultilevel"/>
    <w:tmpl w:val="F8DCD4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A658E4"/>
    <w:multiLevelType w:val="singleLevel"/>
    <w:tmpl w:val="2A765C30"/>
    <w:lvl w:ilvl="0">
      <w:start w:val="1"/>
      <w:numFmt w:val="decimal"/>
      <w:lvlText w:val="4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">
    <w:nsid w:val="31F84563"/>
    <w:multiLevelType w:val="singleLevel"/>
    <w:tmpl w:val="5BBA5FFA"/>
    <w:lvl w:ilvl="0">
      <w:start w:val="1"/>
      <w:numFmt w:val="decimal"/>
      <w:lvlText w:val="3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6">
    <w:nsid w:val="358A1F61"/>
    <w:multiLevelType w:val="singleLevel"/>
    <w:tmpl w:val="2E9A19B0"/>
    <w:lvl w:ilvl="0">
      <w:start w:val="3"/>
      <w:numFmt w:val="decimal"/>
      <w:lvlText w:val="4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7">
    <w:nsid w:val="50D12A5C"/>
    <w:multiLevelType w:val="hybridMultilevel"/>
    <w:tmpl w:val="77EAE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460794E"/>
    <w:multiLevelType w:val="hybridMultilevel"/>
    <w:tmpl w:val="834EED04"/>
    <w:lvl w:ilvl="0" w:tplc="64E084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FEB6C41"/>
    <w:multiLevelType w:val="singleLevel"/>
    <w:tmpl w:val="4776DECA"/>
    <w:lvl w:ilvl="0">
      <w:start w:val="1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0"/>
    <w:lvlOverride w:ilvl="0">
      <w:lvl w:ilvl="0">
        <w:numFmt w:val="bullet"/>
        <w:lvlText w:val="♦"/>
        <w:legacy w:legacy="1" w:legacySpace="0" w:legacyIndent="278"/>
        <w:lvlJc w:val="left"/>
        <w:rPr>
          <w:rFonts w:ascii="Arial" w:hAnsi="Arial" w:cs="Arial" w:hint="default"/>
        </w:rPr>
      </w:lvl>
    </w:lvlOverride>
  </w:num>
  <w:num w:numId="3">
    <w:abstractNumId w:val="2"/>
  </w:num>
  <w:num w:numId="4">
    <w:abstractNumId w:val="10"/>
  </w:num>
  <w:num w:numId="5">
    <w:abstractNumId w:val="5"/>
  </w:num>
  <w:num w:numId="6">
    <w:abstractNumId w:val="0"/>
    <w:lvlOverride w:ilvl="0">
      <w:lvl w:ilvl="0">
        <w:numFmt w:val="bullet"/>
        <w:lvlText w:val="♦"/>
        <w:lvlJc w:val="left"/>
        <w:pPr>
          <w:ind w:left="720" w:hanging="360"/>
        </w:pPr>
        <w:rPr>
          <w:rFonts w:ascii="Arial" w:hAnsi="Arial" w:cs="Arial" w:hint="default"/>
        </w:rPr>
      </w:lvl>
    </w:lvlOverride>
  </w:num>
  <w:num w:numId="7">
    <w:abstractNumId w:val="4"/>
  </w:num>
  <w:num w:numId="8">
    <w:abstractNumId w:val="6"/>
  </w:num>
  <w:num w:numId="9">
    <w:abstractNumId w:val="1"/>
  </w:num>
  <w:num w:numId="10">
    <w:abstractNumId w:val="9"/>
  </w:num>
  <w:num w:numId="11">
    <w:abstractNumId w:val="8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627"/>
    <w:rsid w:val="00244B7E"/>
    <w:rsid w:val="003A4A1D"/>
    <w:rsid w:val="004E687F"/>
    <w:rsid w:val="005C45D5"/>
    <w:rsid w:val="0062360D"/>
    <w:rsid w:val="006E5D21"/>
    <w:rsid w:val="00740A91"/>
    <w:rsid w:val="009C67FF"/>
    <w:rsid w:val="00AA4303"/>
    <w:rsid w:val="00CF02E0"/>
    <w:rsid w:val="00D17465"/>
    <w:rsid w:val="00DB597F"/>
    <w:rsid w:val="00DF4627"/>
    <w:rsid w:val="00DF4A05"/>
    <w:rsid w:val="00E329D7"/>
    <w:rsid w:val="00F6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59AA28-F2FA-4CA4-9CEC-25969CC82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D2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E5D21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6E5D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6E5D21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6E5D2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caption"/>
    <w:basedOn w:val="a"/>
    <w:next w:val="a"/>
    <w:qFormat/>
    <w:rsid w:val="006E5D21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6E5D21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6E5D21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3">
    <w:name w:val="p3"/>
    <w:basedOn w:val="a"/>
    <w:rsid w:val="006E5D21"/>
    <w:pPr>
      <w:spacing w:before="100" w:beforeAutospacing="1" w:after="100" w:afterAutospacing="1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DF4A05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1746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17465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uiPriority w:val="99"/>
    <w:unhideWhenUsed/>
    <w:rsid w:val="00F6667B"/>
    <w:rPr>
      <w:color w:val="0000FF"/>
      <w:u w:val="single"/>
    </w:rPr>
  </w:style>
  <w:style w:type="paragraph" w:customStyle="1" w:styleId="s1">
    <w:name w:val="s_1"/>
    <w:basedOn w:val="a"/>
    <w:rsid w:val="00F6667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ase.garant.ru/72015624/67eb4762711443fecb5f9ccfdd7eaa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12137300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1514</Words>
  <Characters>8634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2024-05-02T06:57:00Z</cp:lastPrinted>
  <dcterms:created xsi:type="dcterms:W3CDTF">2024-04-16T11:24:00Z</dcterms:created>
  <dcterms:modified xsi:type="dcterms:W3CDTF">2024-05-02T06:59:00Z</dcterms:modified>
</cp:coreProperties>
</file>