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 w:rsidRPr="00234CA8">
        <w:rPr>
          <w:szCs w:val="28"/>
        </w:rPr>
        <w:t>-</w:t>
      </w:r>
      <w:r w:rsidR="004D729D">
        <w:rPr>
          <w:szCs w:val="28"/>
        </w:rPr>
        <w:t>10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4D729D" w:rsidRPr="004D729D" w:rsidRDefault="004D729D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D729D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1156 Миллеровского района Ростовской области</w:t>
      </w:r>
    </w:p>
    <w:p w:rsidR="00125080" w:rsidRPr="00461D58" w:rsidRDefault="004D729D" w:rsidP="008D7CAA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553427" w:rsidRPr="00461D58">
        <w:rPr>
          <w:rFonts w:ascii="Times New Roman" w:hAnsi="Times New Roman"/>
          <w:sz w:val="28"/>
          <w:szCs w:val="28"/>
        </w:rPr>
        <w:t>уководствуясь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Default="004D729D" w:rsidP="004D729D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 w:rsidRPr="004D729D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1156 Миллеровского района Ростовской области члена участковой избирательной комиссии</w:t>
      </w:r>
      <w:r w:rsidRPr="004D729D">
        <w:rPr>
          <w:rFonts w:ascii="Times New Roman" w:hAnsi="Times New Roman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Шевцову Наталью Викторовну</w:t>
      </w:r>
      <w:r w:rsidR="00553427" w:rsidRPr="004D729D">
        <w:rPr>
          <w:rFonts w:ascii="Times New Roman" w:hAnsi="Times New Roman"/>
          <w:sz w:val="28"/>
          <w:szCs w:val="28"/>
        </w:rPr>
        <w:t>,</w:t>
      </w:r>
      <w:r w:rsidR="00553427" w:rsidRPr="00553235">
        <w:rPr>
          <w:rFonts w:ascii="Times New Roman" w:hAnsi="Times New Roman"/>
          <w:sz w:val="28"/>
          <w:szCs w:val="28"/>
        </w:rPr>
        <w:t xml:space="preserve">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Миллеровским местным</w:t>
      </w:r>
      <w:r w:rsidRPr="004D729D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4D729D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8D7CAA">
        <w:rPr>
          <w:rFonts w:ascii="Times New Roman" w:hAnsi="Times New Roman"/>
          <w:sz w:val="28"/>
          <w:szCs w:val="28"/>
        </w:rPr>
        <w:t>.</w:t>
      </w:r>
    </w:p>
    <w:p w:rsidR="004D729D" w:rsidRDefault="004D729D" w:rsidP="004D729D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</w:t>
      </w:r>
      <w:r w:rsidRPr="002D7087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2D7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 комиссии</w:t>
      </w:r>
      <w:r w:rsidR="002F0C12" w:rsidRPr="002F0C12">
        <w:rPr>
          <w:rFonts w:ascii="Times New Roman" w:hAnsi="Times New Roman"/>
          <w:sz w:val="28"/>
          <w:szCs w:val="28"/>
        </w:rPr>
        <w:t xml:space="preserve"> </w:t>
      </w:r>
      <w:r w:rsidR="002F0C12" w:rsidRPr="004D729D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1156 </w:t>
      </w:r>
      <w:r>
        <w:rPr>
          <w:rFonts w:ascii="Times New Roman" w:hAnsi="Times New Roman"/>
          <w:sz w:val="28"/>
          <w:szCs w:val="28"/>
        </w:rPr>
        <w:t>в срок до 8 февраля 2024 года</w:t>
      </w:r>
      <w:r>
        <w:rPr>
          <w:rFonts w:ascii="Times New Roman" w:hAnsi="Times New Roman"/>
          <w:sz w:val="28"/>
          <w:szCs w:val="28"/>
        </w:rPr>
        <w:t xml:space="preserve"> провести организационное</w:t>
      </w:r>
      <w:r w:rsidRPr="002D7087">
        <w:rPr>
          <w:rFonts w:ascii="Times New Roman" w:hAnsi="Times New Roman"/>
          <w:sz w:val="28"/>
          <w:szCs w:val="28"/>
        </w:rPr>
        <w:t xml:space="preserve"> заседан</w:t>
      </w:r>
      <w:r>
        <w:rPr>
          <w:rFonts w:ascii="Times New Roman" w:hAnsi="Times New Roman"/>
          <w:sz w:val="28"/>
          <w:szCs w:val="28"/>
        </w:rPr>
        <w:t xml:space="preserve">ие </w:t>
      </w:r>
      <w:r w:rsidRPr="002D7087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>ой</w:t>
      </w:r>
      <w:r w:rsidRPr="002D7087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2D7087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</w:p>
    <w:p w:rsidR="004D729D" w:rsidRDefault="002F0C12" w:rsidP="004D729D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</w:t>
      </w:r>
      <w:r w:rsidRPr="002D7087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2D7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 комиссии</w:t>
      </w:r>
      <w:r w:rsidRPr="002F0C12">
        <w:rPr>
          <w:rFonts w:ascii="Times New Roman" w:hAnsi="Times New Roman"/>
          <w:sz w:val="28"/>
          <w:szCs w:val="28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1156</w:t>
      </w:r>
      <w:r>
        <w:rPr>
          <w:rFonts w:ascii="Times New Roman" w:hAnsi="Times New Roman"/>
          <w:sz w:val="28"/>
          <w:szCs w:val="28"/>
        </w:rPr>
        <w:t xml:space="preserve"> Шевцовой Наталье Викторовне направить в Территориальную избирательную комиссию Миллеровского района решение о назначении заместителя председателя и секретаря в срок до 11 февраля 2024 года.</w:t>
      </w:r>
    </w:p>
    <w:p w:rsidR="0075226C" w:rsidRPr="002F0C12" w:rsidRDefault="00125080" w:rsidP="002F0C12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90B7D" w:rsidRPr="002F0C12">
        <w:rPr>
          <w:rFonts w:ascii="Times New Roman" w:hAnsi="Times New Roman"/>
          <w:bCs/>
          <w:sz w:val="28"/>
          <w:szCs w:val="28"/>
        </w:rPr>
        <w:t>5</w:t>
      </w:r>
      <w:r w:rsidR="008D7CAA" w:rsidRPr="002F0C12">
        <w:rPr>
          <w:rFonts w:ascii="Times New Roman" w:hAnsi="Times New Roman"/>
          <w:bCs/>
          <w:sz w:val="28"/>
          <w:szCs w:val="28"/>
        </w:rPr>
        <w:t>6</w:t>
      </w:r>
      <w:r w:rsidRPr="002F0C12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2F0C12" w:rsidRPr="002F0C12" w:rsidRDefault="002F0C12" w:rsidP="002F0C12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566CC" w:rsidRDefault="002F0C12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6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2F0C12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F0C12"/>
    <w:rsid w:val="003A4A08"/>
    <w:rsid w:val="004575AF"/>
    <w:rsid w:val="004D729D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D7CAA"/>
    <w:rsid w:val="009A4810"/>
    <w:rsid w:val="009E7728"/>
    <w:rsid w:val="00A528E1"/>
    <w:rsid w:val="00BB3A3B"/>
    <w:rsid w:val="00BB575D"/>
    <w:rsid w:val="00C566CC"/>
    <w:rsid w:val="00D07147"/>
    <w:rsid w:val="00D824AB"/>
    <w:rsid w:val="00E3364B"/>
    <w:rsid w:val="00E50111"/>
    <w:rsid w:val="00EF3AFA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F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2024-02-06T14:16:00Z</cp:lastPrinted>
  <dcterms:created xsi:type="dcterms:W3CDTF">2024-02-06T14:16:00Z</dcterms:created>
  <dcterms:modified xsi:type="dcterms:W3CDTF">2024-02-06T14:16:00Z</dcterms:modified>
</cp:coreProperties>
</file>